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E2" w:rsidRDefault="00F730E2" w:rsidP="00F730E2">
      <w:pPr>
        <w:rPr>
          <w:b/>
          <w:sz w:val="52"/>
          <w:szCs w:val="52"/>
        </w:rPr>
      </w:pPr>
      <w:bookmarkStart w:id="0" w:name="_GoBack"/>
      <w:bookmarkEnd w:id="0"/>
      <w:r w:rsidRPr="003B6C1B">
        <w:rPr>
          <w:b/>
          <w:sz w:val="52"/>
          <w:szCs w:val="52"/>
        </w:rPr>
        <w:t>Radioaktivita</w:t>
      </w:r>
    </w:p>
    <w:p w:rsidR="00F730E2" w:rsidRDefault="00F730E2" w:rsidP="00F730E2">
      <w:pPr>
        <w:rPr>
          <w:sz w:val="24"/>
          <w:szCs w:val="24"/>
        </w:rPr>
      </w:pPr>
      <w:r w:rsidRPr="003B6C1B">
        <w:rPr>
          <w:sz w:val="24"/>
          <w:szCs w:val="24"/>
        </w:rPr>
        <w:t xml:space="preserve">Milý studenti a </w:t>
      </w:r>
      <w:r>
        <w:rPr>
          <w:sz w:val="24"/>
          <w:szCs w:val="24"/>
        </w:rPr>
        <w:t xml:space="preserve">milé </w:t>
      </w:r>
      <w:r w:rsidRPr="003B6C1B">
        <w:rPr>
          <w:sz w:val="24"/>
          <w:szCs w:val="24"/>
        </w:rPr>
        <w:t>studentky</w:t>
      </w:r>
      <w:r>
        <w:rPr>
          <w:sz w:val="24"/>
          <w:szCs w:val="24"/>
        </w:rPr>
        <w:t>,</w:t>
      </w:r>
    </w:p>
    <w:p w:rsidR="00F730E2" w:rsidRDefault="00F730E2" w:rsidP="00F730E2">
      <w:pPr>
        <w:spacing w:after="0"/>
      </w:pPr>
      <w:r>
        <w:rPr>
          <w:sz w:val="24"/>
          <w:szCs w:val="24"/>
        </w:rPr>
        <w:t xml:space="preserve">v tomto studijním materiálu se seznámíte s </w:t>
      </w:r>
      <w:r>
        <w:t>historií radioaktivity, od objevu po problém jaderného odpadu.</w:t>
      </w:r>
    </w:p>
    <w:p w:rsidR="00F730E2" w:rsidRDefault="00F730E2" w:rsidP="00F730E2">
      <w:pPr>
        <w:spacing w:after="0"/>
      </w:pPr>
      <w:r>
        <w:t xml:space="preserve">Jaderná energie je dobrý sluha, ale zlý pán. O ničivých účincích jaderného výbuchu se lidstvo přesvědčilo v dobách války, ale i v míru. </w:t>
      </w:r>
    </w:p>
    <w:p w:rsidR="00F730E2" w:rsidRDefault="00F730E2" w:rsidP="00F730E2">
      <w:pPr>
        <w:spacing w:after="0"/>
      </w:pPr>
      <w:r>
        <w:t>Mám na mysli devastující účinky atomových bomb svržených na Hirošimu a Nagasaki na konci 2.světové války.</w:t>
      </w:r>
    </w:p>
    <w:p w:rsidR="00F730E2" w:rsidRDefault="00F730E2" w:rsidP="00F730E2">
      <w:pPr>
        <w:rPr>
          <w:b/>
        </w:rPr>
      </w:pPr>
      <w:r w:rsidRPr="006D4C5B">
        <w:rPr>
          <w:b/>
        </w:rPr>
        <w:t xml:space="preserve">      </w:t>
      </w:r>
      <w:r>
        <w:rPr>
          <w:b/>
        </w:rPr>
        <w:t xml:space="preserve"> </w:t>
      </w:r>
    </w:p>
    <w:p w:rsidR="00F730E2" w:rsidRDefault="00F730E2" w:rsidP="00F730E2">
      <w:r>
        <w:rPr>
          <w:b/>
        </w:rPr>
        <w:t>Nagasaki 6.9.</w:t>
      </w:r>
      <w:r w:rsidRPr="003C2FC5">
        <w:rPr>
          <w:b/>
        </w:rPr>
        <w:t>1945                                      Čtvrtý blok černobylské elektrárny den po výbuchu 1986</w:t>
      </w:r>
    </w:p>
    <w:p w:rsidR="00F730E2" w:rsidRDefault="00F730E2" w:rsidP="00F730E2">
      <w:pPr>
        <w:rPr>
          <w:sz w:val="24"/>
          <w:szCs w:val="24"/>
        </w:rPr>
      </w:pPr>
      <w:r>
        <w:rPr>
          <w:noProof/>
          <w:lang w:eastAsia="cs-CZ"/>
        </w:rPr>
        <w:drawing>
          <wp:inline distT="0" distB="0" distL="0" distR="0" wp14:anchorId="0897B811" wp14:editId="3F7D23CA">
            <wp:extent cx="1571625" cy="1543050"/>
            <wp:effectExtent l="0" t="0" r="9525" b="0"/>
            <wp:docPr id="1" name="Obrázek 1" descr="https://upload.wikimedia.org/wikipedia/commons/thumb/e/e0/Nagasakibomb.jpg/260px-Nagasakib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0/Nagasakibomb.jpg/260px-Nagasakibo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a:ln>
                      <a:noFill/>
                    </a:ln>
                  </pic:spPr>
                </pic:pic>
              </a:graphicData>
            </a:graphic>
          </wp:inline>
        </w:drawing>
      </w:r>
      <w:r>
        <w:t xml:space="preserve">                                          </w:t>
      </w:r>
      <w:r>
        <w:rPr>
          <w:sz w:val="24"/>
          <w:szCs w:val="24"/>
        </w:rPr>
        <w:t xml:space="preserve"> </w:t>
      </w:r>
      <w:r>
        <w:rPr>
          <w:noProof/>
          <w:lang w:eastAsia="cs-CZ"/>
        </w:rPr>
        <w:drawing>
          <wp:inline distT="0" distB="0" distL="0" distR="0" wp14:anchorId="3ED2DE64" wp14:editId="3AAA6C48">
            <wp:extent cx="1857375" cy="1619250"/>
            <wp:effectExtent l="0" t="0" r="9525" b="0"/>
            <wp:docPr id="4" name="obrázek 4" descr="Čtvrtý blok černobylské elektrárny den po výbu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Čtvrtý blok černobylské elektrárny den po výbuch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619250"/>
                    </a:xfrm>
                    <a:prstGeom prst="rect">
                      <a:avLst/>
                    </a:prstGeom>
                    <a:noFill/>
                    <a:ln>
                      <a:noFill/>
                    </a:ln>
                  </pic:spPr>
                </pic:pic>
              </a:graphicData>
            </a:graphic>
          </wp:inline>
        </w:drawing>
      </w:r>
    </w:p>
    <w:p w:rsidR="00F730E2" w:rsidRDefault="00F730E2" w:rsidP="00F730E2">
      <w:pPr>
        <w:rPr>
          <w:sz w:val="24"/>
          <w:szCs w:val="24"/>
        </w:rPr>
      </w:pPr>
      <w:r>
        <w:rPr>
          <w:sz w:val="24"/>
          <w:szCs w:val="24"/>
        </w:rPr>
        <w:t xml:space="preserve">A bohužel i tragické nejznámější katastrofy v jaderných elektrárnách Černobyl 1986 a </w:t>
      </w:r>
      <w:proofErr w:type="spellStart"/>
      <w:r>
        <w:rPr>
          <w:sz w:val="24"/>
          <w:szCs w:val="24"/>
        </w:rPr>
        <w:t>Fukušima</w:t>
      </w:r>
      <w:proofErr w:type="spellEnd"/>
      <w:r>
        <w:rPr>
          <w:sz w:val="24"/>
          <w:szCs w:val="24"/>
        </w:rPr>
        <w:t xml:space="preserve"> 2011.</w:t>
      </w:r>
    </w:p>
    <w:p w:rsidR="00F730E2" w:rsidRDefault="00F730E2" w:rsidP="00F730E2">
      <w:pPr>
        <w:rPr>
          <w:sz w:val="24"/>
          <w:szCs w:val="24"/>
        </w:rPr>
      </w:pPr>
    </w:p>
    <w:p w:rsidR="00F730E2" w:rsidRDefault="00F730E2" w:rsidP="00F730E2">
      <w:pPr>
        <w:rPr>
          <w:sz w:val="24"/>
          <w:szCs w:val="24"/>
        </w:rPr>
      </w:pPr>
      <w:r>
        <w:rPr>
          <w:sz w:val="24"/>
          <w:szCs w:val="24"/>
        </w:rPr>
        <w:t>Ale co to vlastně je – radioaktivita, kdo ji objevil a jaké má využití? O tom všem jsou následující stránky. V závěru si své nabyté znalosti můžete ověřit na otázkách a jednoduchých příkladech.</w:t>
      </w:r>
    </w:p>
    <w:p w:rsidR="00F730E2" w:rsidRDefault="00F730E2" w:rsidP="00F730E2">
      <w:pPr>
        <w:rPr>
          <w:sz w:val="24"/>
          <w:szCs w:val="24"/>
        </w:rPr>
      </w:pPr>
    </w:p>
    <w:p w:rsidR="00F730E2" w:rsidRDefault="00F730E2" w:rsidP="00F730E2">
      <w:pPr>
        <w:rPr>
          <w:b/>
          <w:bCs/>
          <w:sz w:val="28"/>
          <w:szCs w:val="28"/>
        </w:rPr>
      </w:pPr>
    </w:p>
    <w:p w:rsidR="00F730E2" w:rsidRDefault="00F730E2" w:rsidP="00F730E2">
      <w:pPr>
        <w:rPr>
          <w:b/>
          <w:bCs/>
          <w:sz w:val="28"/>
          <w:szCs w:val="28"/>
        </w:rPr>
      </w:pPr>
      <w:r w:rsidRPr="00541A64">
        <w:rPr>
          <w:b/>
          <w:bCs/>
          <w:sz w:val="28"/>
          <w:szCs w:val="28"/>
        </w:rPr>
        <w:t xml:space="preserve">Wilhelm </w:t>
      </w:r>
      <w:proofErr w:type="spellStart"/>
      <w:r w:rsidRPr="00541A64">
        <w:rPr>
          <w:b/>
          <w:bCs/>
          <w:sz w:val="28"/>
          <w:szCs w:val="28"/>
        </w:rPr>
        <w:t>Conrad</w:t>
      </w:r>
      <w:proofErr w:type="spellEnd"/>
      <w:r w:rsidRPr="00541A64">
        <w:rPr>
          <w:b/>
          <w:bCs/>
          <w:sz w:val="28"/>
          <w:szCs w:val="28"/>
        </w:rPr>
        <w:t xml:space="preserve"> </w:t>
      </w:r>
      <w:proofErr w:type="spellStart"/>
      <w:r w:rsidRPr="00541A64">
        <w:rPr>
          <w:b/>
          <w:bCs/>
          <w:sz w:val="28"/>
          <w:szCs w:val="28"/>
        </w:rPr>
        <w:t>Röntgen</w:t>
      </w:r>
      <w:proofErr w:type="spellEnd"/>
    </w:p>
    <w:p w:rsidR="00F730E2" w:rsidRDefault="00F730E2" w:rsidP="00F730E2">
      <w:pPr>
        <w:rPr>
          <w:sz w:val="24"/>
          <w:szCs w:val="24"/>
        </w:rPr>
      </w:pPr>
    </w:p>
    <w:p w:rsidR="00F730E2" w:rsidRPr="00883BAA" w:rsidRDefault="00F730E2" w:rsidP="00F730E2">
      <w:pPr>
        <w:rPr>
          <w:sz w:val="24"/>
          <w:szCs w:val="24"/>
        </w:rPr>
      </w:pPr>
      <w:r w:rsidRPr="003367CF">
        <w:rPr>
          <w:noProof/>
          <w:sz w:val="24"/>
          <w:szCs w:val="24"/>
          <w:lang w:eastAsia="cs-CZ"/>
        </w:rPr>
        <w:drawing>
          <wp:anchor distT="0" distB="0" distL="114300" distR="114300" simplePos="0" relativeHeight="251660288" behindDoc="0" locked="0" layoutInCell="1" allowOverlap="1" wp14:anchorId="3708EAB6" wp14:editId="6C2118D0">
            <wp:simplePos x="0" y="0"/>
            <wp:positionH relativeFrom="column">
              <wp:posOffset>-4445</wp:posOffset>
            </wp:positionH>
            <wp:positionV relativeFrom="paragraph">
              <wp:posOffset>0</wp:posOffset>
            </wp:positionV>
            <wp:extent cx="1409700" cy="1590675"/>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33411" t="-335" r="33186" b="13462"/>
                    <a:stretch/>
                  </pic:blipFill>
                  <pic:spPr bwMode="auto">
                    <a:xfrm>
                      <a:off x="0" y="0"/>
                      <a:ext cx="1409700" cy="1590675"/>
                    </a:xfrm>
                    <a:prstGeom prst="rect">
                      <a:avLst/>
                    </a:prstGeom>
                    <a:noFill/>
                    <a:ln>
                      <a:noFill/>
                    </a:ln>
                    <a:extLst>
                      <a:ext uri="{53640926-AAD7-44D8-BBD7-CCE9431645EC}">
                        <a14:shadowObscured xmlns:a14="http://schemas.microsoft.com/office/drawing/2010/main"/>
                      </a:ext>
                    </a:extLst>
                  </pic:spPr>
                </pic:pic>
              </a:graphicData>
            </a:graphic>
          </wp:anchor>
        </w:drawing>
      </w:r>
      <w:r w:rsidRPr="007F222A">
        <w:rPr>
          <w:bCs/>
          <w:sz w:val="24"/>
          <w:szCs w:val="24"/>
        </w:rPr>
        <w:t xml:space="preserve">Objevitelem radioaktivity byl Wilhelm </w:t>
      </w:r>
      <w:proofErr w:type="spellStart"/>
      <w:r w:rsidRPr="007F222A">
        <w:rPr>
          <w:bCs/>
          <w:sz w:val="24"/>
          <w:szCs w:val="24"/>
        </w:rPr>
        <w:t>Conrad</w:t>
      </w:r>
      <w:proofErr w:type="spellEnd"/>
      <w:r w:rsidRPr="007F222A">
        <w:rPr>
          <w:bCs/>
          <w:sz w:val="24"/>
          <w:szCs w:val="24"/>
        </w:rPr>
        <w:t xml:space="preserve"> </w:t>
      </w:r>
      <w:proofErr w:type="spellStart"/>
      <w:r w:rsidRPr="007F222A">
        <w:rPr>
          <w:bCs/>
          <w:sz w:val="24"/>
          <w:szCs w:val="24"/>
        </w:rPr>
        <w:t>Röntgen</w:t>
      </w:r>
      <w:proofErr w:type="spellEnd"/>
      <w:r>
        <w:rPr>
          <w:bCs/>
          <w:sz w:val="24"/>
          <w:szCs w:val="24"/>
        </w:rPr>
        <w:t>, který v</w:t>
      </w:r>
      <w:r w:rsidRPr="00541A64">
        <w:rPr>
          <w:bCs/>
          <w:sz w:val="24"/>
          <w:szCs w:val="24"/>
        </w:rPr>
        <w:t xml:space="preserve"> roce 1895 při pokusech</w:t>
      </w:r>
      <w:r>
        <w:rPr>
          <w:bCs/>
          <w:sz w:val="24"/>
          <w:szCs w:val="24"/>
        </w:rPr>
        <w:t xml:space="preserve"> </w:t>
      </w:r>
      <w:r w:rsidRPr="00541A64">
        <w:rPr>
          <w:bCs/>
          <w:sz w:val="24"/>
          <w:szCs w:val="24"/>
        </w:rPr>
        <w:t>s katodovými paprsky objevil nový druh záření - paprsky X</w:t>
      </w:r>
      <w:r>
        <w:rPr>
          <w:bCs/>
          <w:sz w:val="24"/>
          <w:szCs w:val="24"/>
        </w:rPr>
        <w:t>.</w:t>
      </w:r>
      <w:r w:rsidRPr="00541A64">
        <w:rPr>
          <w:bCs/>
          <w:sz w:val="24"/>
          <w:szCs w:val="24"/>
        </w:rPr>
        <w:t xml:space="preserve"> </w:t>
      </w:r>
    </w:p>
    <w:p w:rsidR="00F730E2" w:rsidRPr="00883BAA" w:rsidRDefault="00F730E2" w:rsidP="00F730E2">
      <w:pPr>
        <w:spacing w:after="0" w:line="240" w:lineRule="auto"/>
        <w:rPr>
          <w:bCs/>
          <w:sz w:val="24"/>
          <w:szCs w:val="24"/>
        </w:rPr>
      </w:pPr>
      <w:r>
        <w:rPr>
          <w:bCs/>
          <w:sz w:val="24"/>
          <w:szCs w:val="24"/>
        </w:rPr>
        <w:t>E</w:t>
      </w:r>
      <w:r w:rsidRPr="00541A64">
        <w:rPr>
          <w:bCs/>
          <w:sz w:val="24"/>
          <w:szCs w:val="24"/>
        </w:rPr>
        <w:t>xperimentoval s elektr</w:t>
      </w:r>
      <w:r>
        <w:rPr>
          <w:bCs/>
          <w:sz w:val="24"/>
          <w:szCs w:val="24"/>
        </w:rPr>
        <w:t xml:space="preserve">ickými výboji  </w:t>
      </w:r>
      <w:r w:rsidRPr="00541A64">
        <w:rPr>
          <w:bCs/>
          <w:sz w:val="24"/>
          <w:szCs w:val="24"/>
        </w:rPr>
        <w:t xml:space="preserve">ve vakuových trubicích a všiml si, že kus papíru natřený </w:t>
      </w:r>
      <w:proofErr w:type="spellStart"/>
      <w:r w:rsidRPr="00541A64">
        <w:rPr>
          <w:bCs/>
          <w:sz w:val="24"/>
          <w:szCs w:val="24"/>
        </w:rPr>
        <w:t>tetrakyanoplatnatanem</w:t>
      </w:r>
      <w:proofErr w:type="spellEnd"/>
      <w:r w:rsidRPr="00541A64">
        <w:rPr>
          <w:bCs/>
          <w:sz w:val="24"/>
          <w:szCs w:val="24"/>
        </w:rPr>
        <w:t xml:space="preserve"> barnatým v blízkosti trubice začíná zářit. </w:t>
      </w:r>
      <w:r w:rsidRPr="006F4515">
        <w:rPr>
          <w:bCs/>
          <w:sz w:val="24"/>
          <w:szCs w:val="24"/>
        </w:rPr>
        <w:t xml:space="preserve">Zdánlivě zcela bez příčiny. </w:t>
      </w:r>
    </w:p>
    <w:p w:rsidR="00F730E2" w:rsidRPr="00A17B54" w:rsidRDefault="00F730E2" w:rsidP="00F730E2">
      <w:pPr>
        <w:rPr>
          <w:bCs/>
          <w:color w:val="FF0000"/>
          <w:sz w:val="24"/>
          <w:szCs w:val="24"/>
        </w:rPr>
      </w:pPr>
      <w:r w:rsidRPr="00A17B54">
        <w:rPr>
          <w:bCs/>
          <w:color w:val="FF0000"/>
          <w:sz w:val="24"/>
          <w:szCs w:val="24"/>
        </w:rPr>
        <w:t>Tušil, že objevil neviditelný paprsek, který má schopnost pronikat předměty.</w:t>
      </w:r>
    </w:p>
    <w:p w:rsidR="00F730E2" w:rsidRDefault="00F730E2" w:rsidP="00F730E2">
      <w:pPr>
        <w:spacing w:after="0" w:line="240" w:lineRule="auto"/>
        <w:rPr>
          <w:bCs/>
          <w:sz w:val="24"/>
          <w:szCs w:val="24"/>
        </w:rPr>
      </w:pPr>
      <w:r>
        <w:rPr>
          <w:bCs/>
          <w:sz w:val="24"/>
          <w:szCs w:val="24"/>
        </w:rPr>
        <w:lastRenderedPageBreak/>
        <w:t>Tyto paprsky byly později</w:t>
      </w:r>
      <w:r w:rsidRPr="00541A64">
        <w:rPr>
          <w:bCs/>
          <w:sz w:val="24"/>
          <w:szCs w:val="24"/>
        </w:rPr>
        <w:t xml:space="preserve"> nazván</w:t>
      </w:r>
      <w:r>
        <w:rPr>
          <w:bCs/>
          <w:sz w:val="24"/>
          <w:szCs w:val="24"/>
        </w:rPr>
        <w:t xml:space="preserve">y </w:t>
      </w:r>
      <w:r w:rsidRPr="00541A64">
        <w:rPr>
          <w:bCs/>
          <w:sz w:val="24"/>
          <w:szCs w:val="24"/>
        </w:rPr>
        <w:t>rentgenov</w:t>
      </w:r>
      <w:r>
        <w:rPr>
          <w:bCs/>
          <w:sz w:val="24"/>
          <w:szCs w:val="24"/>
        </w:rPr>
        <w:t>ými.</w:t>
      </w:r>
    </w:p>
    <w:p w:rsidR="00F730E2" w:rsidRDefault="00F730E2" w:rsidP="00F730E2">
      <w:pPr>
        <w:rPr>
          <w:bCs/>
          <w:sz w:val="24"/>
          <w:szCs w:val="24"/>
        </w:rPr>
      </w:pPr>
    </w:p>
    <w:p w:rsidR="00F730E2" w:rsidRPr="00541A64" w:rsidRDefault="00F730E2" w:rsidP="00F730E2">
      <w:pPr>
        <w:spacing w:after="0"/>
        <w:rPr>
          <w:bCs/>
          <w:sz w:val="24"/>
          <w:szCs w:val="24"/>
        </w:rPr>
      </w:pPr>
      <w:r w:rsidRPr="003367CF">
        <w:rPr>
          <w:b/>
          <w:bCs/>
          <w:noProof/>
          <w:sz w:val="24"/>
          <w:szCs w:val="24"/>
          <w:lang w:eastAsia="cs-CZ"/>
        </w:rPr>
        <w:drawing>
          <wp:anchor distT="0" distB="0" distL="114300" distR="114300" simplePos="0" relativeHeight="251661312" behindDoc="0" locked="0" layoutInCell="1" allowOverlap="1" wp14:anchorId="4CC1D574" wp14:editId="4326A094">
            <wp:simplePos x="0" y="0"/>
            <wp:positionH relativeFrom="margin">
              <wp:align>left</wp:align>
            </wp:positionH>
            <wp:positionV relativeFrom="paragraph">
              <wp:posOffset>6985</wp:posOffset>
            </wp:positionV>
            <wp:extent cx="1362075" cy="1524000"/>
            <wp:effectExtent l="0" t="0" r="9525" b="0"/>
            <wp:wrapSquare wrapText="bothSides"/>
            <wp:docPr id="5130" name="Picture 10" descr="sm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 name="Picture 10" descr="sm_h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extLst/>
                  </pic:spPr>
                </pic:pic>
              </a:graphicData>
            </a:graphic>
          </wp:anchor>
        </w:drawing>
      </w:r>
      <w:r w:rsidRPr="00541A64">
        <w:rPr>
          <w:bCs/>
          <w:sz w:val="24"/>
          <w:szCs w:val="24"/>
        </w:rPr>
        <w:t>Zkoumal jejich vlastnosti a zhotovil první rentgenové snímky kovových předmětů a kostí ruky</w:t>
      </w:r>
    </w:p>
    <w:p w:rsidR="00F730E2" w:rsidRDefault="00F730E2" w:rsidP="00F730E2">
      <w:pPr>
        <w:rPr>
          <w:bCs/>
          <w:sz w:val="24"/>
          <w:szCs w:val="24"/>
        </w:rPr>
      </w:pPr>
    </w:p>
    <w:p w:rsidR="00F730E2" w:rsidRDefault="00F730E2" w:rsidP="00F730E2">
      <w:pPr>
        <w:rPr>
          <w:bCs/>
          <w:sz w:val="24"/>
          <w:szCs w:val="24"/>
        </w:rPr>
      </w:pPr>
    </w:p>
    <w:p w:rsidR="00F730E2" w:rsidRDefault="00F730E2" w:rsidP="00F730E2">
      <w:pPr>
        <w:rPr>
          <w:bCs/>
          <w:sz w:val="24"/>
          <w:szCs w:val="24"/>
        </w:rPr>
      </w:pPr>
    </w:p>
    <w:p w:rsidR="00F730E2" w:rsidRDefault="00F730E2" w:rsidP="00F730E2">
      <w:pPr>
        <w:rPr>
          <w:bCs/>
          <w:sz w:val="24"/>
          <w:szCs w:val="24"/>
        </w:rPr>
      </w:pPr>
    </w:p>
    <w:p w:rsidR="00F730E2" w:rsidRPr="00541A64" w:rsidRDefault="00F730E2" w:rsidP="00F730E2">
      <w:pPr>
        <w:rPr>
          <w:bCs/>
          <w:sz w:val="24"/>
          <w:szCs w:val="24"/>
        </w:rPr>
      </w:pPr>
      <w:r w:rsidRPr="00541A64">
        <w:rPr>
          <w:bCs/>
          <w:sz w:val="24"/>
          <w:szCs w:val="24"/>
        </w:rPr>
        <w:t>V roce 1901 mu za objev rentgenových paprsků byla udělena Nobelova cena</w:t>
      </w:r>
      <w:r>
        <w:rPr>
          <w:bCs/>
          <w:sz w:val="24"/>
          <w:szCs w:val="24"/>
        </w:rPr>
        <w:t>.</w:t>
      </w:r>
    </w:p>
    <w:p w:rsidR="00F730E2" w:rsidRDefault="00F730E2" w:rsidP="00F730E2">
      <w:pPr>
        <w:rPr>
          <w:sz w:val="24"/>
          <w:szCs w:val="24"/>
        </w:rPr>
      </w:pPr>
    </w:p>
    <w:p w:rsidR="00F730E2" w:rsidRPr="00883BAA" w:rsidRDefault="00F730E2" w:rsidP="00F730E2">
      <w:pPr>
        <w:rPr>
          <w:bCs/>
          <w:sz w:val="24"/>
          <w:szCs w:val="24"/>
        </w:rPr>
      </w:pPr>
      <w:proofErr w:type="spellStart"/>
      <w:r w:rsidRPr="00883BAA">
        <w:rPr>
          <w:bCs/>
          <w:sz w:val="24"/>
          <w:szCs w:val="24"/>
        </w:rPr>
        <w:t>Röntgenova</w:t>
      </w:r>
      <w:proofErr w:type="spellEnd"/>
      <w:r w:rsidRPr="00883BAA">
        <w:rPr>
          <w:bCs/>
          <w:sz w:val="24"/>
          <w:szCs w:val="24"/>
        </w:rPr>
        <w:t xml:space="preserve"> lampa - vakuovaná skleněná baňka s kladnou a zápornou elektrodou</w:t>
      </w:r>
    </w:p>
    <w:p w:rsidR="00F730E2" w:rsidRDefault="00F730E2" w:rsidP="00F730E2">
      <w:pPr>
        <w:jc w:val="center"/>
        <w:rPr>
          <w:bCs/>
          <w:sz w:val="24"/>
          <w:szCs w:val="24"/>
        </w:rPr>
      </w:pPr>
      <w:r>
        <w:rPr>
          <w:bCs/>
          <w:noProof/>
          <w:sz w:val="24"/>
          <w:szCs w:val="24"/>
          <w:lang w:eastAsia="cs-CZ"/>
        </w:rPr>
        <w:drawing>
          <wp:anchor distT="0" distB="0" distL="114300" distR="114300" simplePos="0" relativeHeight="251663360" behindDoc="0" locked="0" layoutInCell="1" allowOverlap="1" wp14:anchorId="3BEB14A6" wp14:editId="4483F7B3">
            <wp:simplePos x="0" y="0"/>
            <wp:positionH relativeFrom="column">
              <wp:posOffset>2653030</wp:posOffset>
            </wp:positionH>
            <wp:positionV relativeFrom="paragraph">
              <wp:posOffset>13335</wp:posOffset>
            </wp:positionV>
            <wp:extent cx="2266950" cy="1374775"/>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1374775"/>
                    </a:xfrm>
                    <a:prstGeom prst="rect">
                      <a:avLst/>
                    </a:prstGeom>
                    <a:noFill/>
                  </pic:spPr>
                </pic:pic>
              </a:graphicData>
            </a:graphic>
          </wp:anchor>
        </w:drawing>
      </w:r>
      <w:r>
        <w:rPr>
          <w:bCs/>
          <w:noProof/>
          <w:sz w:val="24"/>
          <w:szCs w:val="24"/>
          <w:lang w:eastAsia="cs-CZ"/>
        </w:rPr>
        <w:drawing>
          <wp:anchor distT="0" distB="0" distL="114300" distR="114300" simplePos="0" relativeHeight="251662336" behindDoc="0" locked="0" layoutInCell="1" allowOverlap="1" wp14:anchorId="15C26E3D" wp14:editId="5F0BD653">
            <wp:simplePos x="0" y="0"/>
            <wp:positionH relativeFrom="column">
              <wp:posOffset>33655</wp:posOffset>
            </wp:positionH>
            <wp:positionV relativeFrom="paragraph">
              <wp:posOffset>11430</wp:posOffset>
            </wp:positionV>
            <wp:extent cx="2286000" cy="136842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368425"/>
                    </a:xfrm>
                    <a:prstGeom prst="rect">
                      <a:avLst/>
                    </a:prstGeom>
                    <a:noFill/>
                  </pic:spPr>
                </pic:pic>
              </a:graphicData>
            </a:graphic>
          </wp:anchor>
        </w:drawing>
      </w:r>
      <w:r>
        <w:rPr>
          <w:bCs/>
          <w:sz w:val="24"/>
          <w:szCs w:val="24"/>
        </w:rPr>
        <w:t xml:space="preserve">   </w:t>
      </w:r>
    </w:p>
    <w:p w:rsidR="00F730E2" w:rsidRDefault="00F730E2" w:rsidP="00F730E2">
      <w:pPr>
        <w:rPr>
          <w:bCs/>
          <w:sz w:val="24"/>
          <w:szCs w:val="24"/>
        </w:rPr>
      </w:pPr>
    </w:p>
    <w:p w:rsidR="00F730E2" w:rsidRDefault="00F730E2" w:rsidP="00F730E2">
      <w:pPr>
        <w:rPr>
          <w:bCs/>
          <w:sz w:val="24"/>
          <w:szCs w:val="24"/>
        </w:rPr>
      </w:pPr>
    </w:p>
    <w:p w:rsidR="00F730E2" w:rsidRDefault="00F730E2" w:rsidP="00F730E2">
      <w:pPr>
        <w:spacing w:after="0"/>
        <w:rPr>
          <w:b/>
          <w:bCs/>
          <w:sz w:val="24"/>
          <w:szCs w:val="24"/>
        </w:rPr>
      </w:pPr>
    </w:p>
    <w:p w:rsidR="00F730E2" w:rsidRDefault="00F730E2" w:rsidP="00F730E2">
      <w:pPr>
        <w:spacing w:after="0"/>
        <w:rPr>
          <w:b/>
          <w:bCs/>
          <w:sz w:val="24"/>
          <w:szCs w:val="24"/>
        </w:rPr>
      </w:pPr>
    </w:p>
    <w:p w:rsidR="00F730E2" w:rsidRDefault="00F730E2" w:rsidP="00F730E2">
      <w:pPr>
        <w:spacing w:after="0"/>
        <w:rPr>
          <w:b/>
          <w:bCs/>
          <w:sz w:val="24"/>
          <w:szCs w:val="24"/>
        </w:rPr>
      </w:pPr>
    </w:p>
    <w:p w:rsidR="00F730E2" w:rsidRDefault="00F730E2" w:rsidP="00F730E2">
      <w:pPr>
        <w:spacing w:after="0"/>
        <w:rPr>
          <w:b/>
          <w:bCs/>
          <w:sz w:val="24"/>
          <w:szCs w:val="24"/>
        </w:rPr>
      </w:pPr>
    </w:p>
    <w:p w:rsidR="00F730E2" w:rsidRPr="00F738A1" w:rsidRDefault="00F730E2" w:rsidP="00F730E2">
      <w:pPr>
        <w:spacing w:after="0"/>
        <w:rPr>
          <w:bCs/>
          <w:sz w:val="28"/>
          <w:szCs w:val="28"/>
        </w:rPr>
      </w:pPr>
      <w:r w:rsidRPr="00F738A1">
        <w:rPr>
          <w:b/>
          <w:bCs/>
          <w:sz w:val="28"/>
          <w:szCs w:val="28"/>
        </w:rPr>
        <w:t>Antoine Henri Becquerel</w:t>
      </w:r>
      <w:r w:rsidRPr="00F738A1">
        <w:rPr>
          <w:bCs/>
          <w:sz w:val="28"/>
          <w:szCs w:val="28"/>
        </w:rPr>
        <w:t xml:space="preserve">   </w:t>
      </w:r>
    </w:p>
    <w:p w:rsidR="00F730E2" w:rsidRDefault="00F730E2" w:rsidP="00F730E2">
      <w:pPr>
        <w:rPr>
          <w:bCs/>
          <w:sz w:val="24"/>
          <w:szCs w:val="24"/>
        </w:rPr>
      </w:pPr>
    </w:p>
    <w:p w:rsidR="00F730E2" w:rsidRDefault="00F730E2" w:rsidP="00F730E2">
      <w:pPr>
        <w:rPr>
          <w:bCs/>
          <w:sz w:val="24"/>
          <w:szCs w:val="24"/>
        </w:rPr>
      </w:pPr>
      <w:r>
        <w:rPr>
          <w:bCs/>
          <w:noProof/>
          <w:sz w:val="24"/>
          <w:szCs w:val="24"/>
          <w:lang w:eastAsia="cs-CZ"/>
        </w:rPr>
        <w:drawing>
          <wp:anchor distT="0" distB="0" distL="114300" distR="114300" simplePos="0" relativeHeight="251659264" behindDoc="0" locked="0" layoutInCell="1" allowOverlap="1" wp14:anchorId="642A28E2" wp14:editId="406F542C">
            <wp:simplePos x="0" y="0"/>
            <wp:positionH relativeFrom="margin">
              <wp:align>left</wp:align>
            </wp:positionH>
            <wp:positionV relativeFrom="paragraph">
              <wp:posOffset>10160</wp:posOffset>
            </wp:positionV>
            <wp:extent cx="1371600" cy="158115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581150"/>
                    </a:xfrm>
                    <a:prstGeom prst="rect">
                      <a:avLst/>
                    </a:prstGeom>
                    <a:noFill/>
                  </pic:spPr>
                </pic:pic>
              </a:graphicData>
            </a:graphic>
            <wp14:sizeRelH relativeFrom="margin">
              <wp14:pctWidth>0</wp14:pctWidth>
            </wp14:sizeRelH>
            <wp14:sizeRelV relativeFrom="margin">
              <wp14:pctHeight>0</wp14:pctHeight>
            </wp14:sizeRelV>
          </wp:anchor>
        </w:drawing>
      </w:r>
      <w:r w:rsidRPr="00981373">
        <w:rPr>
          <w:bCs/>
          <w:sz w:val="24"/>
          <w:szCs w:val="24"/>
        </w:rPr>
        <w:t xml:space="preserve">Několik měsíců po </w:t>
      </w:r>
      <w:proofErr w:type="spellStart"/>
      <w:r w:rsidRPr="00981373">
        <w:rPr>
          <w:bCs/>
          <w:sz w:val="24"/>
          <w:szCs w:val="24"/>
        </w:rPr>
        <w:t>Röntgenově</w:t>
      </w:r>
      <w:proofErr w:type="spellEnd"/>
      <w:r w:rsidRPr="00981373">
        <w:rPr>
          <w:bCs/>
          <w:sz w:val="24"/>
          <w:szCs w:val="24"/>
        </w:rPr>
        <w:t xml:space="preserve"> objevu prováděl </w:t>
      </w:r>
      <w:proofErr w:type="spellStart"/>
      <w:r w:rsidRPr="00981373">
        <w:rPr>
          <w:bCs/>
          <w:sz w:val="24"/>
          <w:szCs w:val="24"/>
        </w:rPr>
        <w:t>fran</w:t>
      </w:r>
      <w:proofErr w:type="spellEnd"/>
      <w:r w:rsidRPr="00981373">
        <w:rPr>
          <w:bCs/>
          <w:sz w:val="24"/>
          <w:szCs w:val="24"/>
        </w:rPr>
        <w:t xml:space="preserve">. fyzik </w:t>
      </w:r>
      <w:r w:rsidRPr="00981373">
        <w:rPr>
          <w:b/>
          <w:bCs/>
          <w:sz w:val="24"/>
          <w:szCs w:val="24"/>
        </w:rPr>
        <w:t>Henri Becquerel</w:t>
      </w:r>
      <w:r>
        <w:rPr>
          <w:bCs/>
          <w:sz w:val="24"/>
          <w:szCs w:val="24"/>
        </w:rPr>
        <w:t xml:space="preserve"> experiment, </w:t>
      </w:r>
      <w:r w:rsidRPr="00981373">
        <w:rPr>
          <w:bCs/>
          <w:sz w:val="24"/>
          <w:szCs w:val="24"/>
        </w:rPr>
        <w:t xml:space="preserve">ve kterém kladl různé látky na zakryté fotografické desky, aby prověřil, zda tyto látky po osvícení světlem nevyzařují paprsky X. </w:t>
      </w:r>
    </w:p>
    <w:p w:rsidR="00F730E2" w:rsidRDefault="00F730E2" w:rsidP="00F730E2">
      <w:pPr>
        <w:spacing w:after="0"/>
        <w:rPr>
          <w:bCs/>
          <w:sz w:val="24"/>
          <w:szCs w:val="24"/>
        </w:rPr>
      </w:pPr>
      <w:r w:rsidRPr="00981373">
        <w:rPr>
          <w:bCs/>
          <w:sz w:val="24"/>
          <w:szCs w:val="24"/>
        </w:rPr>
        <w:t>Ke svému velkému překvapení zji</w:t>
      </w:r>
      <w:r>
        <w:rPr>
          <w:bCs/>
          <w:sz w:val="24"/>
          <w:szCs w:val="24"/>
        </w:rPr>
        <w:t>stil,</w:t>
      </w:r>
      <w:r w:rsidRPr="00981373">
        <w:rPr>
          <w:bCs/>
          <w:sz w:val="24"/>
          <w:szCs w:val="24"/>
        </w:rPr>
        <w:t xml:space="preserve"> že určité látky - sloučeniny uranu -</w:t>
      </w:r>
      <w:r>
        <w:rPr>
          <w:bCs/>
          <w:sz w:val="24"/>
          <w:szCs w:val="24"/>
        </w:rPr>
        <w:t xml:space="preserve"> </w:t>
      </w:r>
      <w:r w:rsidRPr="00981373">
        <w:rPr>
          <w:bCs/>
          <w:sz w:val="24"/>
          <w:szCs w:val="24"/>
        </w:rPr>
        <w:t>vydávají energetické záření,</w:t>
      </w:r>
      <w:r>
        <w:rPr>
          <w:bCs/>
          <w:sz w:val="24"/>
          <w:szCs w:val="24"/>
        </w:rPr>
        <w:t xml:space="preserve"> </w:t>
      </w:r>
      <w:r w:rsidRPr="00981373">
        <w:rPr>
          <w:bCs/>
          <w:sz w:val="24"/>
          <w:szCs w:val="24"/>
        </w:rPr>
        <w:t>aniž by se jim předem dodala jakákoli energie</w:t>
      </w:r>
      <w:r>
        <w:rPr>
          <w:bCs/>
          <w:sz w:val="24"/>
          <w:szCs w:val="24"/>
        </w:rPr>
        <w:t>.</w:t>
      </w:r>
    </w:p>
    <w:p w:rsidR="00F730E2" w:rsidRDefault="00F730E2" w:rsidP="00F730E2">
      <w:pPr>
        <w:spacing w:after="0"/>
        <w:rPr>
          <w:bCs/>
          <w:sz w:val="24"/>
          <w:szCs w:val="24"/>
        </w:rPr>
      </w:pPr>
    </w:p>
    <w:p w:rsidR="00F730E2" w:rsidRDefault="00F730E2" w:rsidP="00F730E2">
      <w:pPr>
        <w:spacing w:after="0"/>
        <w:rPr>
          <w:bCs/>
          <w:sz w:val="24"/>
          <w:szCs w:val="24"/>
        </w:rPr>
      </w:pPr>
    </w:p>
    <w:p w:rsidR="00F730E2" w:rsidRDefault="00F730E2" w:rsidP="00F730E2">
      <w:pPr>
        <w:spacing w:after="0"/>
        <w:rPr>
          <w:bCs/>
          <w:sz w:val="24"/>
          <w:szCs w:val="24"/>
        </w:rPr>
      </w:pPr>
      <w:r w:rsidRPr="00981373">
        <w:rPr>
          <w:bCs/>
          <w:sz w:val="24"/>
          <w:szCs w:val="24"/>
        </w:rPr>
        <w:t xml:space="preserve">Význam </w:t>
      </w:r>
      <w:proofErr w:type="spellStart"/>
      <w:r w:rsidRPr="00981373">
        <w:rPr>
          <w:bCs/>
          <w:sz w:val="24"/>
          <w:szCs w:val="24"/>
        </w:rPr>
        <w:t>Becquerelových</w:t>
      </w:r>
      <w:proofErr w:type="spellEnd"/>
      <w:r w:rsidRPr="00981373">
        <w:rPr>
          <w:bCs/>
          <w:sz w:val="24"/>
          <w:szCs w:val="24"/>
        </w:rPr>
        <w:t xml:space="preserve"> experimentů spočívá v tom, že odhalily existenci přirozeného procesu, jehož působením určité prvky </w:t>
      </w:r>
      <w:r w:rsidRPr="00981373">
        <w:rPr>
          <w:b/>
          <w:bCs/>
          <w:sz w:val="24"/>
          <w:szCs w:val="24"/>
        </w:rPr>
        <w:t>samovolně vysílají pronikavé energetické záření.</w:t>
      </w:r>
      <w:r w:rsidRPr="00981373">
        <w:rPr>
          <w:bCs/>
          <w:sz w:val="24"/>
          <w:szCs w:val="24"/>
        </w:rPr>
        <w:t xml:space="preserve"> </w:t>
      </w:r>
    </w:p>
    <w:p w:rsidR="00F730E2" w:rsidRPr="00981373" w:rsidRDefault="00F730E2" w:rsidP="00F730E2">
      <w:pPr>
        <w:spacing w:after="0"/>
        <w:rPr>
          <w:bCs/>
          <w:sz w:val="24"/>
          <w:szCs w:val="24"/>
        </w:rPr>
      </w:pPr>
      <w:r w:rsidRPr="00981373">
        <w:rPr>
          <w:bCs/>
          <w:sz w:val="24"/>
          <w:szCs w:val="24"/>
        </w:rPr>
        <w:t>Ukázalo se tedy, že některé prvky jsou nestabilní   a spontánně uvolňují různé formy energie.</w:t>
      </w:r>
    </w:p>
    <w:p w:rsidR="00F730E2" w:rsidRPr="00981373" w:rsidRDefault="00F730E2" w:rsidP="00F730E2">
      <w:pPr>
        <w:spacing w:after="0"/>
        <w:rPr>
          <w:b/>
          <w:bCs/>
          <w:sz w:val="24"/>
          <w:szCs w:val="24"/>
        </w:rPr>
      </w:pPr>
      <w:r w:rsidRPr="00981373">
        <w:rPr>
          <w:bCs/>
          <w:sz w:val="24"/>
          <w:szCs w:val="24"/>
        </w:rPr>
        <w:t xml:space="preserve">Toto vyzařování energetických částic samovolným rozpadem jader dostalo název </w:t>
      </w:r>
      <w:r w:rsidRPr="00930DAA">
        <w:rPr>
          <w:bCs/>
          <w:sz w:val="24"/>
          <w:szCs w:val="24"/>
        </w:rPr>
        <w:t>radioaktivita.</w:t>
      </w:r>
      <w:r>
        <w:rPr>
          <w:b/>
          <w:bCs/>
          <w:sz w:val="24"/>
          <w:szCs w:val="24"/>
        </w:rPr>
        <w:t xml:space="preserve"> </w:t>
      </w:r>
      <w:r w:rsidRPr="00930DAA">
        <w:rPr>
          <w:bCs/>
          <w:color w:val="FF0000"/>
          <w:sz w:val="24"/>
          <w:szCs w:val="24"/>
        </w:rPr>
        <w:t xml:space="preserve">Objevil přirozenou radioaktivitu – 1896.  </w:t>
      </w:r>
    </w:p>
    <w:p w:rsidR="00F730E2" w:rsidRDefault="00F730E2" w:rsidP="00F730E2">
      <w:pPr>
        <w:ind w:left="720"/>
        <w:rPr>
          <w:bCs/>
          <w:sz w:val="24"/>
          <w:szCs w:val="24"/>
        </w:rPr>
      </w:pPr>
      <w:r w:rsidRPr="00981373">
        <w:rPr>
          <w:bCs/>
          <w:sz w:val="24"/>
          <w:szCs w:val="24"/>
        </w:rPr>
        <w:t xml:space="preserve"> </w:t>
      </w:r>
    </w:p>
    <w:p w:rsidR="00F730E2" w:rsidRDefault="00F730E2" w:rsidP="00F730E2">
      <w:pPr>
        <w:spacing w:after="0"/>
        <w:rPr>
          <w:bCs/>
          <w:sz w:val="24"/>
          <w:szCs w:val="24"/>
        </w:rPr>
      </w:pPr>
    </w:p>
    <w:p w:rsidR="00F730E2" w:rsidRDefault="00F730E2" w:rsidP="00F730E2">
      <w:pPr>
        <w:spacing w:after="0"/>
        <w:rPr>
          <w:bCs/>
          <w:sz w:val="24"/>
          <w:szCs w:val="24"/>
        </w:rPr>
      </w:pPr>
    </w:p>
    <w:p w:rsidR="00F730E2" w:rsidRDefault="00F730E2" w:rsidP="00F730E2">
      <w:pPr>
        <w:spacing w:after="0"/>
        <w:rPr>
          <w:bCs/>
          <w:sz w:val="24"/>
          <w:szCs w:val="24"/>
        </w:rPr>
      </w:pPr>
    </w:p>
    <w:p w:rsidR="00F730E2" w:rsidRDefault="00F730E2" w:rsidP="00F730E2">
      <w:pPr>
        <w:spacing w:after="0"/>
        <w:rPr>
          <w:bCs/>
          <w:sz w:val="24"/>
          <w:szCs w:val="24"/>
        </w:rPr>
      </w:pPr>
      <w:r w:rsidRPr="008C4879">
        <w:rPr>
          <w:bCs/>
          <w:noProof/>
          <w:sz w:val="24"/>
          <w:szCs w:val="24"/>
          <w:lang w:eastAsia="cs-CZ"/>
        </w:rPr>
        <w:drawing>
          <wp:anchor distT="0" distB="0" distL="114300" distR="114300" simplePos="0" relativeHeight="251664384" behindDoc="0" locked="0" layoutInCell="1" allowOverlap="1" wp14:anchorId="09FCEF4F" wp14:editId="47755C93">
            <wp:simplePos x="0" y="0"/>
            <wp:positionH relativeFrom="margin">
              <wp:align>left</wp:align>
            </wp:positionH>
            <wp:positionV relativeFrom="paragraph">
              <wp:posOffset>157480</wp:posOffset>
            </wp:positionV>
            <wp:extent cx="1428750" cy="1457325"/>
            <wp:effectExtent l="0" t="0" r="0" b="9525"/>
            <wp:wrapSquare wrapText="bothSides"/>
            <wp:docPr id="11" name="Obrázek 11" descr="Image result for pierre curie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ierre curie f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14:sizeRelV relativeFrom="margin">
              <wp14:pctHeight>0</wp14:pctHeight>
            </wp14:sizeRelV>
          </wp:anchor>
        </w:drawing>
      </w:r>
    </w:p>
    <w:p w:rsidR="00F730E2" w:rsidRDefault="00F730E2" w:rsidP="00F730E2">
      <w:pPr>
        <w:spacing w:after="0"/>
        <w:rPr>
          <w:bCs/>
          <w:sz w:val="24"/>
          <w:szCs w:val="24"/>
        </w:rPr>
      </w:pPr>
    </w:p>
    <w:p w:rsidR="00F730E2" w:rsidRDefault="00F730E2" w:rsidP="00F730E2">
      <w:pPr>
        <w:spacing w:after="0"/>
        <w:rPr>
          <w:bCs/>
          <w:sz w:val="24"/>
          <w:szCs w:val="24"/>
        </w:rPr>
      </w:pPr>
      <w:r w:rsidRPr="008C4879">
        <w:rPr>
          <w:bCs/>
          <w:sz w:val="24"/>
          <w:szCs w:val="24"/>
        </w:rPr>
        <w:t xml:space="preserve">K probádání základů radioaktivity zásadním způsobem přispěli francouzští fyzikové </w:t>
      </w:r>
    </w:p>
    <w:p w:rsidR="00F730E2" w:rsidRDefault="00F730E2" w:rsidP="00F730E2">
      <w:pPr>
        <w:spacing w:after="0"/>
        <w:rPr>
          <w:bCs/>
          <w:sz w:val="24"/>
          <w:szCs w:val="24"/>
        </w:rPr>
      </w:pPr>
      <w:r w:rsidRPr="008C4879">
        <w:rPr>
          <w:b/>
          <w:bCs/>
          <w:sz w:val="24"/>
          <w:szCs w:val="24"/>
        </w:rPr>
        <w:t xml:space="preserve">Pierre </w:t>
      </w:r>
      <w:r>
        <w:rPr>
          <w:b/>
          <w:bCs/>
          <w:sz w:val="24"/>
          <w:szCs w:val="24"/>
        </w:rPr>
        <w:t xml:space="preserve">Curie </w:t>
      </w:r>
      <w:r w:rsidRPr="008C4879">
        <w:rPr>
          <w:b/>
          <w:bCs/>
          <w:sz w:val="24"/>
          <w:szCs w:val="24"/>
        </w:rPr>
        <w:t>a Marie Curi</w:t>
      </w:r>
      <w:r>
        <w:rPr>
          <w:b/>
          <w:bCs/>
          <w:sz w:val="24"/>
          <w:szCs w:val="24"/>
        </w:rPr>
        <w:t xml:space="preserve">e - </w:t>
      </w:r>
      <w:proofErr w:type="spellStart"/>
      <w:r>
        <w:rPr>
          <w:b/>
          <w:bCs/>
          <w:sz w:val="24"/>
          <w:szCs w:val="24"/>
        </w:rPr>
        <w:t>Slodowska</w:t>
      </w:r>
      <w:proofErr w:type="spellEnd"/>
      <w:r>
        <w:rPr>
          <w:bCs/>
          <w:sz w:val="24"/>
          <w:szCs w:val="24"/>
        </w:rPr>
        <w:t>.</w:t>
      </w:r>
    </w:p>
    <w:p w:rsidR="00F730E2" w:rsidRDefault="00F730E2" w:rsidP="00F730E2">
      <w:pPr>
        <w:spacing w:after="0"/>
        <w:rPr>
          <w:bCs/>
          <w:sz w:val="24"/>
          <w:szCs w:val="24"/>
        </w:rPr>
      </w:pPr>
    </w:p>
    <w:p w:rsidR="00F730E2" w:rsidRDefault="00F730E2" w:rsidP="00F730E2">
      <w:pPr>
        <w:spacing w:after="0"/>
        <w:rPr>
          <w:bCs/>
          <w:sz w:val="24"/>
          <w:szCs w:val="24"/>
        </w:rPr>
      </w:pPr>
    </w:p>
    <w:p w:rsidR="00F730E2" w:rsidRDefault="00F730E2" w:rsidP="00F730E2">
      <w:pPr>
        <w:spacing w:after="0"/>
        <w:rPr>
          <w:bCs/>
          <w:sz w:val="24"/>
          <w:szCs w:val="24"/>
        </w:rPr>
      </w:pPr>
    </w:p>
    <w:p w:rsidR="00F730E2" w:rsidRDefault="00F730E2" w:rsidP="00F730E2">
      <w:pPr>
        <w:spacing w:after="0"/>
        <w:rPr>
          <w:bCs/>
          <w:sz w:val="24"/>
          <w:szCs w:val="24"/>
        </w:rPr>
      </w:pPr>
    </w:p>
    <w:p w:rsidR="00F730E2" w:rsidRDefault="00F730E2" w:rsidP="00F730E2">
      <w:pPr>
        <w:spacing w:after="0"/>
        <w:rPr>
          <w:bCs/>
          <w:sz w:val="24"/>
          <w:szCs w:val="24"/>
        </w:rPr>
      </w:pPr>
    </w:p>
    <w:p w:rsidR="00F730E2" w:rsidRDefault="00F730E2" w:rsidP="00F730E2">
      <w:pPr>
        <w:spacing w:after="0"/>
        <w:rPr>
          <w:bCs/>
          <w:sz w:val="24"/>
          <w:szCs w:val="24"/>
        </w:rPr>
      </w:pPr>
      <w:r w:rsidRPr="008C4879">
        <w:rPr>
          <w:bCs/>
          <w:sz w:val="24"/>
          <w:szCs w:val="24"/>
        </w:rPr>
        <w:t>Při zkoumání smolince zjistili, že tento minerál je více radioaktivní než samotný čistý uran, který je  v něm obsažený</w:t>
      </w:r>
      <w:r>
        <w:rPr>
          <w:bCs/>
          <w:sz w:val="24"/>
          <w:szCs w:val="24"/>
        </w:rPr>
        <w:t>.</w:t>
      </w:r>
    </w:p>
    <w:p w:rsidR="00F730E2" w:rsidRDefault="00F730E2" w:rsidP="00F730E2">
      <w:pPr>
        <w:spacing w:after="0"/>
        <w:rPr>
          <w:bCs/>
          <w:color w:val="FF0000"/>
          <w:sz w:val="24"/>
          <w:szCs w:val="24"/>
        </w:rPr>
      </w:pPr>
      <w:r w:rsidRPr="008C4879">
        <w:rPr>
          <w:bCs/>
          <w:sz w:val="24"/>
          <w:szCs w:val="24"/>
        </w:rPr>
        <w:t>Tak objevili další radioaktivní prvky přítomné ve smolinci</w:t>
      </w:r>
      <w:r>
        <w:rPr>
          <w:bCs/>
          <w:sz w:val="24"/>
          <w:szCs w:val="24"/>
        </w:rPr>
        <w:t xml:space="preserve"> - </w:t>
      </w:r>
      <w:r w:rsidRPr="008C4879">
        <w:rPr>
          <w:bCs/>
          <w:color w:val="FF0000"/>
          <w:sz w:val="24"/>
          <w:szCs w:val="24"/>
        </w:rPr>
        <w:t>polonium a radium</w:t>
      </w:r>
      <w:r>
        <w:rPr>
          <w:bCs/>
          <w:color w:val="FF0000"/>
          <w:sz w:val="24"/>
          <w:szCs w:val="24"/>
        </w:rPr>
        <w:t>.</w:t>
      </w:r>
    </w:p>
    <w:p w:rsidR="00F730E2" w:rsidRDefault="00F730E2" w:rsidP="00F730E2">
      <w:pPr>
        <w:spacing w:after="0"/>
        <w:rPr>
          <w:bCs/>
          <w:sz w:val="24"/>
          <w:szCs w:val="24"/>
        </w:rPr>
      </w:pPr>
    </w:p>
    <w:p w:rsidR="00F730E2" w:rsidRPr="008C4879" w:rsidRDefault="00F730E2" w:rsidP="00F730E2">
      <w:pPr>
        <w:spacing w:after="0"/>
        <w:rPr>
          <w:bCs/>
          <w:sz w:val="24"/>
          <w:szCs w:val="24"/>
        </w:rPr>
      </w:pPr>
      <w:r w:rsidRPr="008C4879">
        <w:rPr>
          <w:bCs/>
          <w:sz w:val="24"/>
          <w:szCs w:val="24"/>
        </w:rPr>
        <w:t>Po několika letech bádání zjistili, že existuje několik typů částic</w:t>
      </w:r>
      <w:r>
        <w:rPr>
          <w:bCs/>
          <w:sz w:val="24"/>
          <w:szCs w:val="24"/>
        </w:rPr>
        <w:t xml:space="preserve"> </w:t>
      </w:r>
      <w:r w:rsidRPr="008C4879">
        <w:rPr>
          <w:bCs/>
          <w:sz w:val="24"/>
          <w:szCs w:val="24"/>
        </w:rPr>
        <w:t>uvolňujících se při radioaktivních procesech</w:t>
      </w:r>
      <w:r>
        <w:rPr>
          <w:bCs/>
          <w:sz w:val="24"/>
          <w:szCs w:val="24"/>
        </w:rPr>
        <w:t>.</w:t>
      </w:r>
    </w:p>
    <w:p w:rsidR="00F730E2" w:rsidRPr="008C4879" w:rsidRDefault="00F730E2" w:rsidP="00F730E2">
      <w:pPr>
        <w:spacing w:after="0"/>
        <w:rPr>
          <w:bCs/>
          <w:sz w:val="24"/>
          <w:szCs w:val="24"/>
        </w:rPr>
      </w:pPr>
      <w:r w:rsidRPr="008C4879">
        <w:rPr>
          <w:bCs/>
          <w:sz w:val="24"/>
          <w:szCs w:val="24"/>
        </w:rPr>
        <w:t xml:space="preserve">Tři odlišné typy radiace byly pojmenovány prvními třemi písmeny řecké abecedy </w:t>
      </w:r>
    </w:p>
    <w:p w:rsidR="00F730E2" w:rsidRPr="008C4879" w:rsidRDefault="00F730E2" w:rsidP="00F730E2">
      <w:pPr>
        <w:spacing w:after="0"/>
        <w:rPr>
          <w:bCs/>
          <w:color w:val="FF0000"/>
          <w:sz w:val="24"/>
          <w:szCs w:val="24"/>
        </w:rPr>
      </w:pPr>
      <w:r w:rsidRPr="008C4879">
        <w:rPr>
          <w:b/>
          <w:bCs/>
          <w:sz w:val="24"/>
          <w:szCs w:val="24"/>
        </w:rPr>
        <w:tab/>
      </w:r>
      <w:r w:rsidRPr="009C42C9">
        <w:rPr>
          <w:bCs/>
          <w:color w:val="FF0000"/>
          <w:sz w:val="24"/>
          <w:szCs w:val="24"/>
        </w:rPr>
        <w:t>α</w:t>
      </w:r>
      <w:r w:rsidRPr="008C4879">
        <w:rPr>
          <w:b/>
          <w:bCs/>
          <w:color w:val="FF0000"/>
          <w:sz w:val="24"/>
          <w:szCs w:val="24"/>
        </w:rPr>
        <w:t xml:space="preserve">  </w:t>
      </w:r>
      <w:r w:rsidRPr="008C4879">
        <w:rPr>
          <w:bCs/>
          <w:color w:val="FF0000"/>
          <w:sz w:val="24"/>
          <w:szCs w:val="24"/>
        </w:rPr>
        <w:t>(alfa)</w:t>
      </w:r>
      <w:r w:rsidRPr="008C4879">
        <w:rPr>
          <w:bCs/>
          <w:color w:val="FF0000"/>
          <w:sz w:val="24"/>
          <w:szCs w:val="24"/>
        </w:rPr>
        <w:tab/>
      </w:r>
      <w:r w:rsidRPr="008C4879">
        <w:rPr>
          <w:bCs/>
          <w:color w:val="FF0000"/>
          <w:sz w:val="24"/>
          <w:szCs w:val="24"/>
        </w:rPr>
        <w:tab/>
      </w:r>
    </w:p>
    <w:p w:rsidR="00F730E2" w:rsidRPr="008C4879" w:rsidRDefault="00F730E2" w:rsidP="00F730E2">
      <w:pPr>
        <w:spacing w:after="0"/>
        <w:rPr>
          <w:bCs/>
          <w:color w:val="FF0000"/>
          <w:sz w:val="24"/>
          <w:szCs w:val="24"/>
        </w:rPr>
      </w:pPr>
      <w:r w:rsidRPr="008C4879">
        <w:rPr>
          <w:bCs/>
          <w:color w:val="FF0000"/>
          <w:sz w:val="24"/>
          <w:szCs w:val="24"/>
        </w:rPr>
        <w:tab/>
      </w:r>
      <w:r>
        <w:rPr>
          <w:bCs/>
          <w:color w:val="FF0000"/>
          <w:sz w:val="24"/>
          <w:szCs w:val="24"/>
        </w:rPr>
        <w:t>β</w:t>
      </w:r>
      <w:r w:rsidRPr="008C4879">
        <w:rPr>
          <w:bCs/>
          <w:color w:val="FF0000"/>
          <w:sz w:val="24"/>
          <w:szCs w:val="24"/>
        </w:rPr>
        <w:t xml:space="preserve"> (beta)</w:t>
      </w:r>
      <w:r w:rsidRPr="008C4879">
        <w:rPr>
          <w:bCs/>
          <w:color w:val="FF0000"/>
          <w:sz w:val="24"/>
          <w:szCs w:val="24"/>
        </w:rPr>
        <w:tab/>
      </w:r>
      <w:r w:rsidRPr="008C4879">
        <w:rPr>
          <w:bCs/>
          <w:color w:val="FF0000"/>
          <w:sz w:val="24"/>
          <w:szCs w:val="24"/>
        </w:rPr>
        <w:tab/>
      </w:r>
    </w:p>
    <w:p w:rsidR="00F730E2" w:rsidRDefault="00F730E2" w:rsidP="00F730E2">
      <w:pPr>
        <w:spacing w:after="0"/>
        <w:rPr>
          <w:bCs/>
          <w:color w:val="FF0000"/>
          <w:sz w:val="24"/>
          <w:szCs w:val="24"/>
        </w:rPr>
      </w:pPr>
      <w:r w:rsidRPr="008C4879">
        <w:rPr>
          <w:bCs/>
          <w:color w:val="FF0000"/>
          <w:sz w:val="24"/>
          <w:szCs w:val="24"/>
        </w:rPr>
        <w:tab/>
      </w:r>
      <w:r>
        <w:rPr>
          <w:bCs/>
          <w:color w:val="FF0000"/>
          <w:sz w:val="24"/>
          <w:szCs w:val="24"/>
        </w:rPr>
        <w:t>γ</w:t>
      </w:r>
      <w:r w:rsidRPr="008C4879">
        <w:rPr>
          <w:bCs/>
          <w:color w:val="FF0000"/>
          <w:sz w:val="24"/>
          <w:szCs w:val="24"/>
        </w:rPr>
        <w:t xml:space="preserve">  (gama)</w:t>
      </w:r>
    </w:p>
    <w:p w:rsidR="00F730E2" w:rsidRDefault="00F730E2" w:rsidP="00F730E2">
      <w:pPr>
        <w:spacing w:after="0"/>
        <w:rPr>
          <w:bCs/>
          <w:color w:val="FF0000"/>
          <w:sz w:val="24"/>
          <w:szCs w:val="24"/>
        </w:rPr>
      </w:pPr>
    </w:p>
    <w:p w:rsidR="00F730E2" w:rsidRDefault="00F730E2" w:rsidP="00F730E2">
      <w:pPr>
        <w:spacing w:after="0"/>
        <w:rPr>
          <w:b/>
          <w:bCs/>
          <w:sz w:val="28"/>
          <w:szCs w:val="28"/>
        </w:rPr>
      </w:pPr>
      <w:r w:rsidRPr="009C42C9">
        <w:rPr>
          <w:b/>
          <w:bCs/>
          <w:sz w:val="28"/>
          <w:szCs w:val="28"/>
        </w:rPr>
        <w:t>Umělá radioaktivita</w:t>
      </w:r>
    </w:p>
    <w:p w:rsidR="00F730E2" w:rsidRDefault="00F730E2" w:rsidP="00F730E2">
      <w:pPr>
        <w:spacing w:after="0"/>
        <w:rPr>
          <w:b/>
          <w:bCs/>
          <w:sz w:val="24"/>
          <w:szCs w:val="24"/>
        </w:rPr>
      </w:pPr>
    </w:p>
    <w:p w:rsidR="00F730E2" w:rsidRPr="009C42C9" w:rsidRDefault="00F730E2" w:rsidP="00F730E2">
      <w:pPr>
        <w:spacing w:after="0"/>
        <w:rPr>
          <w:bCs/>
          <w:sz w:val="24"/>
          <w:szCs w:val="24"/>
        </w:rPr>
      </w:pPr>
      <w:r w:rsidRPr="00B53AA3">
        <w:rPr>
          <w:b/>
          <w:bCs/>
          <w:sz w:val="24"/>
          <w:szCs w:val="24"/>
        </w:rPr>
        <w:t>Definice:</w:t>
      </w:r>
      <w:r w:rsidRPr="009C42C9">
        <w:rPr>
          <w:bCs/>
          <w:sz w:val="24"/>
          <w:szCs w:val="24"/>
        </w:rPr>
        <w:t xml:space="preserve">  samovolný rozpad uměle připravených nuklidů doprovázený vyzářením </w:t>
      </w:r>
      <w:proofErr w:type="spellStart"/>
      <w:r w:rsidRPr="009C42C9">
        <w:rPr>
          <w:bCs/>
          <w:sz w:val="24"/>
          <w:szCs w:val="24"/>
        </w:rPr>
        <w:t>radioaktivího</w:t>
      </w:r>
      <w:proofErr w:type="spellEnd"/>
      <w:r w:rsidRPr="009C42C9">
        <w:rPr>
          <w:bCs/>
          <w:sz w:val="24"/>
          <w:szCs w:val="24"/>
        </w:rPr>
        <w:t xml:space="preserve"> záření</w:t>
      </w:r>
      <w:r>
        <w:rPr>
          <w:bCs/>
          <w:sz w:val="24"/>
          <w:szCs w:val="24"/>
        </w:rPr>
        <w:t>.</w:t>
      </w:r>
    </w:p>
    <w:p w:rsidR="00F730E2" w:rsidRPr="009C42C9" w:rsidRDefault="00F730E2" w:rsidP="00F730E2">
      <w:pPr>
        <w:spacing w:after="0"/>
        <w:rPr>
          <w:bCs/>
          <w:sz w:val="24"/>
          <w:szCs w:val="24"/>
        </w:rPr>
      </w:pPr>
      <w:r w:rsidRPr="009C42C9">
        <w:rPr>
          <w:bCs/>
          <w:sz w:val="24"/>
          <w:szCs w:val="24"/>
        </w:rPr>
        <w:t xml:space="preserve">Umělé radionuklidy lze získat působením </w:t>
      </w:r>
      <w:proofErr w:type="spellStart"/>
      <w:r w:rsidRPr="009C42C9">
        <w:rPr>
          <w:bCs/>
          <w:sz w:val="24"/>
          <w:szCs w:val="24"/>
        </w:rPr>
        <w:t>radioaktivího</w:t>
      </w:r>
      <w:proofErr w:type="spellEnd"/>
      <w:r w:rsidRPr="009C42C9">
        <w:rPr>
          <w:bCs/>
          <w:sz w:val="24"/>
          <w:szCs w:val="24"/>
        </w:rPr>
        <w:t xml:space="preserve"> záření na stálé nuklidy</w:t>
      </w:r>
      <w:r>
        <w:rPr>
          <w:bCs/>
          <w:sz w:val="24"/>
          <w:szCs w:val="24"/>
        </w:rPr>
        <w:t>.</w:t>
      </w:r>
    </w:p>
    <w:p w:rsidR="00F730E2" w:rsidRPr="009C42C9" w:rsidRDefault="00F730E2" w:rsidP="00F730E2">
      <w:pPr>
        <w:spacing w:after="0"/>
        <w:rPr>
          <w:bCs/>
          <w:sz w:val="24"/>
          <w:szCs w:val="24"/>
        </w:rPr>
      </w:pPr>
      <w:r w:rsidRPr="009C42C9">
        <w:rPr>
          <w:bCs/>
          <w:sz w:val="24"/>
          <w:szCs w:val="24"/>
        </w:rPr>
        <w:t>Poprvé byl v laboratoři uměl</w:t>
      </w:r>
      <w:r>
        <w:rPr>
          <w:bCs/>
          <w:sz w:val="24"/>
          <w:szCs w:val="24"/>
        </w:rPr>
        <w:t>e</w:t>
      </w:r>
      <w:r w:rsidRPr="009C42C9">
        <w:rPr>
          <w:bCs/>
          <w:sz w:val="24"/>
          <w:szCs w:val="24"/>
        </w:rPr>
        <w:t xml:space="preserve"> připraven radionuklid roku 1934</w:t>
      </w:r>
      <w:r>
        <w:rPr>
          <w:bCs/>
          <w:sz w:val="24"/>
          <w:szCs w:val="24"/>
        </w:rPr>
        <w:t>.</w:t>
      </w:r>
    </w:p>
    <w:p w:rsidR="00F730E2" w:rsidRDefault="00F730E2" w:rsidP="00F730E2">
      <w:pPr>
        <w:spacing w:after="0"/>
      </w:pPr>
    </w:p>
    <w:p w:rsidR="00F730E2" w:rsidRDefault="00F730E2" w:rsidP="00F730E2">
      <w:pPr>
        <w:spacing w:after="0"/>
        <w:rPr>
          <w:bCs/>
          <w:sz w:val="24"/>
          <w:szCs w:val="24"/>
        </w:rPr>
      </w:pPr>
    </w:p>
    <w:p w:rsidR="00F730E2" w:rsidRDefault="00F730E2" w:rsidP="00F730E2">
      <w:pPr>
        <w:spacing w:after="0"/>
        <w:rPr>
          <w:bCs/>
          <w:sz w:val="24"/>
          <w:szCs w:val="24"/>
        </w:rPr>
      </w:pPr>
    </w:p>
    <w:p w:rsidR="00F730E2" w:rsidRDefault="00F730E2" w:rsidP="00F730E2">
      <w:pPr>
        <w:spacing w:after="0"/>
        <w:rPr>
          <w:bCs/>
          <w:sz w:val="24"/>
          <w:szCs w:val="24"/>
        </w:rPr>
      </w:pPr>
    </w:p>
    <w:p w:rsidR="00F730E2" w:rsidRDefault="00F730E2" w:rsidP="00F730E2">
      <w:pPr>
        <w:spacing w:after="0"/>
      </w:pPr>
      <w:r>
        <w:rPr>
          <w:noProof/>
          <w:lang w:eastAsia="cs-CZ"/>
        </w:rPr>
        <w:drawing>
          <wp:anchor distT="0" distB="0" distL="114300" distR="114300" simplePos="0" relativeHeight="251665408" behindDoc="0" locked="0" layoutInCell="1" allowOverlap="1" wp14:anchorId="7C6D5A0D" wp14:editId="0A249F16">
            <wp:simplePos x="0" y="0"/>
            <wp:positionH relativeFrom="margin">
              <wp:align>left</wp:align>
            </wp:positionH>
            <wp:positionV relativeFrom="paragraph">
              <wp:posOffset>53340</wp:posOffset>
            </wp:positionV>
            <wp:extent cx="2457450" cy="1819275"/>
            <wp:effectExtent l="0" t="0" r="0" b="9525"/>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57450" cy="1819275"/>
                    </a:xfrm>
                    <a:prstGeom prst="rect">
                      <a:avLst/>
                    </a:prstGeom>
                  </pic:spPr>
                </pic:pic>
              </a:graphicData>
            </a:graphic>
          </wp:anchor>
        </w:drawing>
      </w:r>
      <w:r w:rsidRPr="00B53AA3">
        <w:rPr>
          <w:bCs/>
          <w:sz w:val="24"/>
          <w:szCs w:val="24"/>
        </w:rPr>
        <w:t xml:space="preserve">Na výzkumu přírodní a umělé </w:t>
      </w:r>
      <w:hyperlink r:id="rId14" w:tooltip="Radioaktivita" w:history="1">
        <w:r w:rsidRPr="00B53AA3">
          <w:rPr>
            <w:bCs/>
            <w:sz w:val="24"/>
            <w:szCs w:val="24"/>
          </w:rPr>
          <w:t>radioaktivity</w:t>
        </w:r>
      </w:hyperlink>
      <w:r w:rsidRPr="00B53AA3">
        <w:rPr>
          <w:bCs/>
          <w:sz w:val="24"/>
          <w:szCs w:val="24"/>
        </w:rPr>
        <w:t xml:space="preserve"> pracovala dcera Marie a </w:t>
      </w:r>
      <w:proofErr w:type="spellStart"/>
      <w:r w:rsidRPr="00B53AA3">
        <w:rPr>
          <w:bCs/>
          <w:sz w:val="24"/>
          <w:szCs w:val="24"/>
        </w:rPr>
        <w:t>Piera</w:t>
      </w:r>
      <w:proofErr w:type="spellEnd"/>
      <w:r w:rsidRPr="00B53AA3">
        <w:rPr>
          <w:bCs/>
          <w:sz w:val="24"/>
          <w:szCs w:val="24"/>
        </w:rPr>
        <w:t xml:space="preserve"> </w:t>
      </w:r>
      <w:proofErr w:type="spellStart"/>
      <w:r w:rsidRPr="00B53AA3">
        <w:rPr>
          <w:bCs/>
          <w:sz w:val="24"/>
          <w:szCs w:val="24"/>
        </w:rPr>
        <w:t>Curi</w:t>
      </w:r>
      <w:r>
        <w:rPr>
          <w:bCs/>
          <w:sz w:val="24"/>
          <w:szCs w:val="24"/>
        </w:rPr>
        <w:t>ových</w:t>
      </w:r>
      <w:proofErr w:type="spellEnd"/>
      <w:r>
        <w:rPr>
          <w:bCs/>
          <w:sz w:val="24"/>
          <w:szCs w:val="24"/>
        </w:rPr>
        <w:t>,</w:t>
      </w:r>
      <w:r w:rsidRPr="00B53AA3">
        <w:rPr>
          <w:bCs/>
          <w:sz w:val="24"/>
          <w:szCs w:val="24"/>
        </w:rPr>
        <w:t xml:space="preserve"> </w:t>
      </w:r>
      <w:proofErr w:type="spellStart"/>
      <w:r w:rsidRPr="00B53AA3">
        <w:rPr>
          <w:bCs/>
          <w:sz w:val="24"/>
          <w:szCs w:val="24"/>
        </w:rPr>
        <w:t>Iréne</w:t>
      </w:r>
      <w:proofErr w:type="spellEnd"/>
      <w:r>
        <w:rPr>
          <w:bCs/>
          <w:sz w:val="24"/>
          <w:szCs w:val="24"/>
        </w:rPr>
        <w:t>,</w:t>
      </w:r>
      <w:r w:rsidRPr="00B53AA3">
        <w:rPr>
          <w:bCs/>
          <w:sz w:val="24"/>
          <w:szCs w:val="24"/>
        </w:rPr>
        <w:t xml:space="preserve"> se svým manželem </w:t>
      </w:r>
      <w:hyperlink r:id="rId15" w:tooltip="Frédéric Joliot-Curie" w:history="1">
        <w:proofErr w:type="spellStart"/>
        <w:r w:rsidRPr="00B53AA3">
          <w:rPr>
            <w:bCs/>
            <w:sz w:val="24"/>
            <w:szCs w:val="24"/>
          </w:rPr>
          <w:t>Frédéricem</w:t>
        </w:r>
        <w:proofErr w:type="spellEnd"/>
        <w:r w:rsidRPr="00B53AA3">
          <w:rPr>
            <w:bCs/>
            <w:sz w:val="24"/>
            <w:szCs w:val="24"/>
          </w:rPr>
          <w:t xml:space="preserve"> </w:t>
        </w:r>
        <w:proofErr w:type="spellStart"/>
        <w:r w:rsidRPr="00B53AA3">
          <w:rPr>
            <w:bCs/>
            <w:sz w:val="24"/>
            <w:szCs w:val="24"/>
          </w:rPr>
          <w:t>Joliotem</w:t>
        </w:r>
        <w:proofErr w:type="spellEnd"/>
        <w:r w:rsidRPr="00B53AA3">
          <w:rPr>
            <w:bCs/>
            <w:sz w:val="24"/>
            <w:szCs w:val="24"/>
          </w:rPr>
          <w:t>-Curie</w:t>
        </w:r>
      </w:hyperlink>
      <w:r>
        <w:rPr>
          <w:bCs/>
          <w:sz w:val="24"/>
          <w:szCs w:val="24"/>
        </w:rPr>
        <w:t xml:space="preserve">, kteří </w:t>
      </w:r>
      <w:r>
        <w:t xml:space="preserve">v </w:t>
      </w:r>
      <w:r w:rsidRPr="00B53AA3">
        <w:t xml:space="preserve">roce </w:t>
      </w:r>
      <w:hyperlink r:id="rId16" w:tooltip="1935" w:history="1">
        <w:r w:rsidRPr="00B53AA3">
          <w:rPr>
            <w:rStyle w:val="Hypertextovodkaz"/>
            <w:color w:val="auto"/>
            <w:u w:val="none"/>
          </w:rPr>
          <w:t>1935</w:t>
        </w:r>
      </w:hyperlink>
      <w:r w:rsidRPr="00B53AA3">
        <w:t xml:space="preserve">  obdrželi </w:t>
      </w:r>
      <w:hyperlink r:id="rId17" w:tooltip="Nobelova cena za chemii" w:history="1">
        <w:r w:rsidRPr="00B53AA3">
          <w:rPr>
            <w:rStyle w:val="Hypertextovodkaz"/>
            <w:color w:val="auto"/>
            <w:u w:val="none"/>
          </w:rPr>
          <w:t>Nobelovu cenu za chemii</w:t>
        </w:r>
      </w:hyperlink>
      <w:r>
        <w:t xml:space="preserve"> za syntézu nových radionuklidů.</w:t>
      </w:r>
    </w:p>
    <w:p w:rsidR="00F730E2" w:rsidRPr="00981373" w:rsidRDefault="00F730E2" w:rsidP="00F730E2">
      <w:pPr>
        <w:spacing w:after="0"/>
        <w:rPr>
          <w:bCs/>
          <w:sz w:val="24"/>
          <w:szCs w:val="24"/>
        </w:rPr>
      </w:pPr>
    </w:p>
    <w:p w:rsidR="00F730E2" w:rsidRPr="00981373" w:rsidRDefault="00F730E2" w:rsidP="00F730E2">
      <w:pPr>
        <w:ind w:left="720"/>
        <w:rPr>
          <w:bCs/>
          <w:sz w:val="24"/>
          <w:szCs w:val="24"/>
        </w:rPr>
      </w:pPr>
      <w:r w:rsidRPr="005261FE">
        <w:rPr>
          <w:bCs/>
          <w:noProof/>
          <w:sz w:val="24"/>
          <w:szCs w:val="24"/>
          <w:lang w:eastAsia="cs-CZ"/>
        </w:rPr>
        <mc:AlternateContent>
          <mc:Choice Requires="wps">
            <w:drawing>
              <wp:inline distT="0" distB="0" distL="0" distR="0" wp14:anchorId="39F7B3EF" wp14:editId="6EBEA05A">
                <wp:extent cx="304800" cy="304800"/>
                <wp:effectExtent l="0" t="0" r="0" b="0"/>
                <wp:docPr id="14" name="Obdélník 14" descr="https://images2.minutemediacdn.com/image/upload/c_crop,h_1584,w_2817,x_0,y_116/f_auto,q_auto,w_1100/v1554998665/shape/mentalfloss/hulton_archive-gettyimages-32783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3952F" id="Obdélník 14" o:spid="_x0000_s1026" alt="https://images2.minutemediacdn.com/image/upload/c_crop,h_1584,w_2817,x_0,y_116/f_auto,q_auto,w_1100/v1554998665/shape/mentalfloss/hulton_archive-gettyimages-32783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34yreDoDAABrBgAADgAAAAAAAAAAAAAAAAAuAgAAZHJzL2Uyb0RvYy54bWxQSwECLQAUAAYA&#10;CAAAACEATKDpLNgAAAADAQAADwAAAAAAAAAAAAAAAACUBQAAZHJzL2Rvd25yZXYueG1sUEsFBgAA&#10;AAAEAAQA8wAAAJkGAAAAAA==&#10;" filled="f" stroked="f">
                <o:lock v:ext="edit" aspectratio="t"/>
                <w10:anchorlock/>
              </v:rect>
            </w:pict>
          </mc:Fallback>
        </mc:AlternateContent>
      </w:r>
      <w:r w:rsidRPr="005261FE">
        <w:rPr>
          <w:bCs/>
          <w:noProof/>
          <w:sz w:val="24"/>
          <w:szCs w:val="24"/>
          <w:lang w:eastAsia="cs-CZ"/>
        </w:rPr>
        <mc:AlternateContent>
          <mc:Choice Requires="wps">
            <w:drawing>
              <wp:inline distT="0" distB="0" distL="0" distR="0" wp14:anchorId="221A964E" wp14:editId="710500AE">
                <wp:extent cx="304800" cy="304800"/>
                <wp:effectExtent l="0" t="0" r="0" b="0"/>
                <wp:docPr id="13" name="Obdélník 13" descr="Hulton Archive/Getty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590D0" id="Obdélník 13" o:spid="_x0000_s1026" alt="Hulton Archive/Getty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61p7w2QIAAN4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F730E2" w:rsidRDefault="00F730E2" w:rsidP="00F730E2">
      <w:pPr>
        <w:rPr>
          <w:b/>
          <w:bCs/>
          <w:sz w:val="24"/>
          <w:szCs w:val="24"/>
        </w:rPr>
      </w:pPr>
    </w:p>
    <w:p w:rsidR="00F730E2" w:rsidRDefault="00F730E2" w:rsidP="00F730E2">
      <w:pPr>
        <w:rPr>
          <w:b/>
          <w:bCs/>
          <w:sz w:val="24"/>
          <w:szCs w:val="24"/>
        </w:rPr>
      </w:pPr>
    </w:p>
    <w:p w:rsidR="00F730E2" w:rsidRDefault="00F730E2" w:rsidP="00F730E2">
      <w:pPr>
        <w:rPr>
          <w:b/>
          <w:bCs/>
          <w:sz w:val="24"/>
          <w:szCs w:val="24"/>
        </w:rPr>
      </w:pPr>
    </w:p>
    <w:p w:rsidR="00F730E2" w:rsidRPr="00B44077" w:rsidRDefault="00F730E2" w:rsidP="00F730E2">
      <w:pPr>
        <w:rPr>
          <w:b/>
          <w:bCs/>
          <w:sz w:val="24"/>
          <w:szCs w:val="24"/>
        </w:rPr>
      </w:pPr>
      <w:r w:rsidRPr="00B44077">
        <w:rPr>
          <w:b/>
          <w:bCs/>
          <w:sz w:val="24"/>
          <w:szCs w:val="24"/>
        </w:rPr>
        <w:lastRenderedPageBreak/>
        <w:t>Průběh experimentu:</w:t>
      </w:r>
    </w:p>
    <w:p w:rsidR="00F730E2" w:rsidRPr="00B44077" w:rsidRDefault="00F730E2" w:rsidP="00F730E2">
      <w:pPr>
        <w:rPr>
          <w:bCs/>
          <w:sz w:val="24"/>
          <w:szCs w:val="24"/>
        </w:rPr>
      </w:pPr>
      <w:r w:rsidRPr="00B44077">
        <w:rPr>
          <w:bCs/>
          <w:sz w:val="24"/>
          <w:szCs w:val="24"/>
        </w:rPr>
        <w:t xml:space="preserve">Ozařovali hliník zářením a </w:t>
      </w:r>
      <w:r>
        <w:rPr>
          <w:bCs/>
          <w:sz w:val="24"/>
          <w:szCs w:val="24"/>
        </w:rPr>
        <w:t>p</w:t>
      </w:r>
      <w:r w:rsidRPr="00B44077">
        <w:rPr>
          <w:bCs/>
          <w:sz w:val="24"/>
          <w:szCs w:val="24"/>
        </w:rPr>
        <w:t>o ukončení ozařování zjistili, že Al samovolně vyzařuje záření</w:t>
      </w:r>
    </w:p>
    <w:p w:rsidR="00F730E2" w:rsidRPr="00B44077" w:rsidRDefault="00F730E2" w:rsidP="00F730E2">
      <w:pPr>
        <w:rPr>
          <w:bCs/>
          <w:color w:val="FF0000"/>
          <w:sz w:val="24"/>
          <w:szCs w:val="24"/>
        </w:rPr>
      </w:pPr>
      <w:r w:rsidRPr="00B44077">
        <w:rPr>
          <w:bCs/>
          <w:color w:val="FF0000"/>
          <w:sz w:val="24"/>
          <w:szCs w:val="24"/>
        </w:rPr>
        <w:t>Jádro ozařovaného prvku se stává radionuklidem.</w:t>
      </w:r>
    </w:p>
    <w:p w:rsidR="00F730E2" w:rsidRPr="00B44077" w:rsidRDefault="00F730E2" w:rsidP="00F730E2">
      <w:pPr>
        <w:rPr>
          <w:b/>
          <w:bCs/>
          <w:sz w:val="24"/>
          <w:szCs w:val="24"/>
        </w:rPr>
      </w:pPr>
      <w:r w:rsidRPr="00B44077">
        <w:rPr>
          <w:b/>
          <w:bCs/>
          <w:sz w:val="24"/>
          <w:szCs w:val="24"/>
          <w:vertAlign w:val="superscript"/>
        </w:rPr>
        <w:tab/>
      </w:r>
      <w:r w:rsidRPr="00B44077">
        <w:rPr>
          <w:b/>
          <w:bCs/>
          <w:sz w:val="24"/>
          <w:szCs w:val="24"/>
          <w:vertAlign w:val="superscript"/>
        </w:rPr>
        <w:tab/>
      </w:r>
      <m:oMath>
        <m:sPre>
          <m:sPrePr>
            <m:ctrlPr>
              <w:rPr>
                <w:rFonts w:ascii="Cambria Math" w:hAnsi="Cambria Math"/>
                <w:b/>
                <w:bCs/>
                <w:i/>
                <w:sz w:val="24"/>
                <w:szCs w:val="24"/>
                <w:vertAlign w:val="superscript"/>
              </w:rPr>
            </m:ctrlPr>
          </m:sPrePr>
          <m:sub>
            <m:r>
              <m:rPr>
                <m:sty m:val="bi"/>
              </m:rPr>
              <w:rPr>
                <w:rFonts w:ascii="Cambria Math" w:hAnsi="Cambria Math"/>
                <w:sz w:val="24"/>
                <w:szCs w:val="24"/>
                <w:vertAlign w:val="superscript"/>
              </w:rPr>
              <m:t>13</m:t>
            </m:r>
          </m:sub>
          <m:sup>
            <m:r>
              <m:rPr>
                <m:sty m:val="bi"/>
              </m:rPr>
              <w:rPr>
                <w:rFonts w:ascii="Cambria Math" w:hAnsi="Cambria Math"/>
                <w:sz w:val="24"/>
                <w:szCs w:val="24"/>
                <w:vertAlign w:val="superscript"/>
              </w:rPr>
              <m:t>27</m:t>
            </m:r>
          </m:sup>
          <m:e>
            <m:r>
              <m:rPr>
                <m:sty m:val="bi"/>
              </m:rPr>
              <w:rPr>
                <w:rFonts w:ascii="Cambria Math" w:hAnsi="Cambria Math"/>
                <w:sz w:val="24"/>
                <w:szCs w:val="24"/>
              </w:rPr>
              <m:t>Al</m:t>
            </m:r>
            <m:r>
              <m:rPr>
                <m:sty m:val="bi"/>
              </m:rPr>
              <w:rPr>
                <w:rFonts w:ascii="Cambria Math" w:hAnsi="Cambria Math"/>
                <w:sz w:val="24"/>
                <w:szCs w:val="24"/>
                <w:vertAlign w:val="subscript"/>
              </w:rPr>
              <m:t xml:space="preserve"> </m:t>
            </m:r>
          </m:e>
        </m:sPre>
      </m:oMath>
      <w:r w:rsidRPr="00B44077">
        <w:rPr>
          <w:b/>
          <w:bCs/>
          <w:sz w:val="24"/>
          <w:szCs w:val="24"/>
        </w:rPr>
        <w:t xml:space="preserve"> + </w:t>
      </w:r>
      <m:oMath>
        <m:sPre>
          <m:sPrePr>
            <m:ctrlPr>
              <w:rPr>
                <w:rFonts w:ascii="Cambria Math" w:hAnsi="Cambria Math"/>
                <w:b/>
                <w:bCs/>
                <w:i/>
                <w:sz w:val="24"/>
                <w:szCs w:val="24"/>
                <w:vertAlign w:val="superscript"/>
              </w:rPr>
            </m:ctrlPr>
          </m:sPrePr>
          <m:sub>
            <m:r>
              <m:rPr>
                <m:sty m:val="bi"/>
              </m:rPr>
              <w:rPr>
                <w:rFonts w:ascii="Cambria Math" w:hAnsi="Cambria Math"/>
                <w:sz w:val="24"/>
                <w:szCs w:val="24"/>
                <w:vertAlign w:val="superscript"/>
              </w:rPr>
              <m:t>2</m:t>
            </m:r>
          </m:sub>
          <m:sup>
            <m:r>
              <m:rPr>
                <m:sty m:val="bi"/>
              </m:rPr>
              <w:rPr>
                <w:rFonts w:ascii="Cambria Math" w:hAnsi="Cambria Math"/>
                <w:sz w:val="24"/>
                <w:szCs w:val="24"/>
                <w:vertAlign w:val="superscript"/>
              </w:rPr>
              <m:t>4</m:t>
            </m:r>
          </m:sup>
          <m:e>
            <m:r>
              <m:rPr>
                <m:sty m:val="bi"/>
              </m:rPr>
              <w:rPr>
                <w:rFonts w:ascii="Cambria Math" w:hAnsi="Cambria Math"/>
                <w:sz w:val="24"/>
                <w:szCs w:val="24"/>
              </w:rPr>
              <m:t>α</m:t>
            </m:r>
          </m:e>
        </m:sPre>
      </m:oMath>
      <w:r w:rsidRPr="00B44077">
        <w:rPr>
          <w:b/>
          <w:bCs/>
          <w:sz w:val="24"/>
          <w:szCs w:val="24"/>
          <w:vertAlign w:val="subscript"/>
        </w:rPr>
        <w:t xml:space="preserve">  </w:t>
      </w:r>
      <w:r w:rsidRPr="00B44077">
        <w:rPr>
          <w:b/>
          <w:bCs/>
          <w:sz w:val="24"/>
          <w:szCs w:val="24"/>
        </w:rPr>
        <w:sym w:font="Symbol" w:char="F0AE"/>
      </w:r>
      <w:r w:rsidRPr="00B44077">
        <w:rPr>
          <w:b/>
          <w:bCs/>
          <w:sz w:val="24"/>
          <w:szCs w:val="24"/>
        </w:rPr>
        <w:t xml:space="preserve"> </w:t>
      </w:r>
      <m:oMath>
        <m:sPre>
          <m:sPrePr>
            <m:ctrlPr>
              <w:rPr>
                <w:rFonts w:ascii="Cambria Math" w:hAnsi="Cambria Math"/>
                <w:b/>
                <w:bCs/>
                <w:i/>
                <w:sz w:val="24"/>
                <w:szCs w:val="24"/>
                <w:vertAlign w:val="superscript"/>
              </w:rPr>
            </m:ctrlPr>
          </m:sPrePr>
          <m:sub>
            <m:r>
              <m:rPr>
                <m:sty m:val="bi"/>
              </m:rPr>
              <w:rPr>
                <w:rFonts w:ascii="Cambria Math" w:hAnsi="Cambria Math"/>
                <w:sz w:val="24"/>
                <w:szCs w:val="24"/>
                <w:vertAlign w:val="superscript"/>
              </w:rPr>
              <m:t>15</m:t>
            </m:r>
          </m:sub>
          <m:sup>
            <m:r>
              <m:rPr>
                <m:sty m:val="bi"/>
              </m:rPr>
              <w:rPr>
                <w:rFonts w:ascii="Cambria Math" w:hAnsi="Cambria Math"/>
                <w:sz w:val="24"/>
                <w:szCs w:val="24"/>
                <w:vertAlign w:val="superscript"/>
              </w:rPr>
              <m:t>30</m:t>
            </m:r>
          </m:sup>
          <m:e>
            <m:r>
              <m:rPr>
                <m:sty m:val="bi"/>
              </m:rPr>
              <w:rPr>
                <w:rFonts w:ascii="Cambria Math" w:hAnsi="Cambria Math"/>
                <w:sz w:val="24"/>
                <w:szCs w:val="24"/>
              </w:rPr>
              <m:t>P</m:t>
            </m:r>
          </m:e>
        </m:sPre>
      </m:oMath>
      <w:r w:rsidRPr="00B44077">
        <w:rPr>
          <w:b/>
          <w:bCs/>
          <w:sz w:val="24"/>
          <w:szCs w:val="24"/>
        </w:rPr>
        <w:t xml:space="preserve"> + </w:t>
      </w:r>
      <m:oMath>
        <m:sPre>
          <m:sPrePr>
            <m:ctrlPr>
              <w:rPr>
                <w:rFonts w:ascii="Cambria Math" w:hAnsi="Cambria Math"/>
                <w:b/>
                <w:bCs/>
                <w:i/>
                <w:sz w:val="24"/>
                <w:szCs w:val="24"/>
                <w:vertAlign w:val="superscript"/>
              </w:rPr>
            </m:ctrlPr>
          </m:sPrePr>
          <m:sub>
            <m:r>
              <m:rPr>
                <m:sty m:val="bi"/>
              </m:rPr>
              <w:rPr>
                <w:rFonts w:ascii="Cambria Math" w:hAnsi="Cambria Math"/>
                <w:sz w:val="24"/>
                <w:szCs w:val="24"/>
                <w:vertAlign w:val="superscript"/>
              </w:rPr>
              <m:t>0</m:t>
            </m:r>
          </m:sub>
          <m:sup>
            <m:r>
              <m:rPr>
                <m:sty m:val="bi"/>
              </m:rPr>
              <w:rPr>
                <w:rFonts w:ascii="Cambria Math" w:hAnsi="Cambria Math"/>
                <w:sz w:val="24"/>
                <w:szCs w:val="24"/>
                <w:vertAlign w:val="superscript"/>
              </w:rPr>
              <m:t>1</m:t>
            </m:r>
          </m:sup>
          <m:e>
            <m:r>
              <m:rPr>
                <m:sty m:val="bi"/>
              </m:rPr>
              <w:rPr>
                <w:rFonts w:ascii="Cambria Math" w:hAnsi="Cambria Math"/>
                <w:sz w:val="24"/>
                <w:szCs w:val="24"/>
              </w:rPr>
              <m:t>n</m:t>
            </m:r>
          </m:e>
        </m:sPre>
      </m:oMath>
    </w:p>
    <w:p w:rsidR="00F730E2" w:rsidRDefault="00F730E2" w:rsidP="00F730E2">
      <w:pPr>
        <w:rPr>
          <w:b/>
          <w:bCs/>
          <w:sz w:val="24"/>
          <w:szCs w:val="24"/>
        </w:rPr>
      </w:pPr>
    </w:p>
    <w:p w:rsidR="00F730E2" w:rsidRDefault="00F730E2" w:rsidP="00F730E2">
      <w:pPr>
        <w:rPr>
          <w:b/>
          <w:bCs/>
          <w:sz w:val="28"/>
          <w:szCs w:val="28"/>
        </w:rPr>
      </w:pPr>
      <w:r w:rsidRPr="002F0E00">
        <w:rPr>
          <w:b/>
          <w:bCs/>
          <w:sz w:val="28"/>
          <w:szCs w:val="28"/>
        </w:rPr>
        <w:t xml:space="preserve">Radioaktivní záření </w:t>
      </w:r>
    </w:p>
    <w:p w:rsidR="00F730E2" w:rsidRPr="00AE5B16" w:rsidRDefault="00F730E2" w:rsidP="00F730E2">
      <w:pPr>
        <w:rPr>
          <w:bCs/>
          <w:sz w:val="24"/>
          <w:szCs w:val="24"/>
        </w:rPr>
      </w:pPr>
      <w:r w:rsidRPr="00AE5B16">
        <w:rPr>
          <w:b/>
          <w:bCs/>
          <w:sz w:val="24"/>
          <w:szCs w:val="24"/>
        </w:rPr>
        <w:t>Záření α</w:t>
      </w:r>
      <w:r w:rsidRPr="00AE5B16">
        <w:rPr>
          <w:bCs/>
          <w:sz w:val="24"/>
          <w:szCs w:val="24"/>
        </w:rPr>
        <w:t>:</w:t>
      </w:r>
    </w:p>
    <w:p w:rsidR="00F730E2" w:rsidRPr="00AE5B16" w:rsidRDefault="00F730E2" w:rsidP="00F730E2">
      <w:pPr>
        <w:rPr>
          <w:bCs/>
          <w:color w:val="FF0000"/>
          <w:sz w:val="24"/>
          <w:szCs w:val="24"/>
        </w:rPr>
      </w:pPr>
      <w:r w:rsidRPr="00AE5B16">
        <w:rPr>
          <w:bCs/>
          <w:color w:val="FF0000"/>
          <w:sz w:val="24"/>
          <w:szCs w:val="24"/>
        </w:rPr>
        <w:t>Je tvořeno jádry helia</w:t>
      </w:r>
      <m:oMath>
        <m:r>
          <w:rPr>
            <w:rFonts w:ascii="Cambria Math" w:hAnsi="Cambria Math"/>
            <w:color w:val="FF0000"/>
            <w:sz w:val="24"/>
            <w:szCs w:val="24"/>
          </w:rPr>
          <m:t xml:space="preserve"> </m:t>
        </m:r>
        <m:sPre>
          <m:sPrePr>
            <m:ctrlPr>
              <w:rPr>
                <w:rFonts w:ascii="Cambria Math" w:hAnsi="Cambria Math"/>
                <w:b/>
                <w:bCs/>
                <w:i/>
                <w:color w:val="FF0000"/>
                <w:sz w:val="24"/>
                <w:szCs w:val="24"/>
                <w:vertAlign w:val="superscript"/>
              </w:rPr>
            </m:ctrlPr>
          </m:sPrePr>
          <m:sub>
            <m:r>
              <m:rPr>
                <m:sty m:val="bi"/>
              </m:rPr>
              <w:rPr>
                <w:rFonts w:ascii="Cambria Math" w:hAnsi="Cambria Math"/>
                <w:color w:val="FF0000"/>
                <w:sz w:val="24"/>
                <w:szCs w:val="24"/>
                <w:vertAlign w:val="superscript"/>
              </w:rPr>
              <m:t>2</m:t>
            </m:r>
          </m:sub>
          <m:sup>
            <m:r>
              <m:rPr>
                <m:sty m:val="bi"/>
              </m:rPr>
              <w:rPr>
                <w:rFonts w:ascii="Cambria Math" w:hAnsi="Cambria Math"/>
                <w:color w:val="FF0000"/>
                <w:sz w:val="24"/>
                <w:szCs w:val="24"/>
                <w:vertAlign w:val="superscript"/>
              </w:rPr>
              <m:t>4</m:t>
            </m:r>
          </m:sup>
          <m:e>
            <m:r>
              <m:rPr>
                <m:sty m:val="bi"/>
              </m:rPr>
              <w:rPr>
                <w:rFonts w:ascii="Cambria Math" w:hAnsi="Cambria Math"/>
                <w:color w:val="FF0000"/>
                <w:sz w:val="24"/>
                <w:szCs w:val="24"/>
              </w:rPr>
              <m:t>He</m:t>
            </m:r>
          </m:e>
        </m:sPre>
      </m:oMath>
      <w:r w:rsidRPr="00AE5B16">
        <w:rPr>
          <w:bCs/>
          <w:color w:val="FF0000"/>
          <w:sz w:val="24"/>
          <w:szCs w:val="24"/>
        </w:rPr>
        <w:t xml:space="preserve"> (2p, 2n)</w:t>
      </w:r>
      <w:r>
        <w:rPr>
          <w:bCs/>
          <w:color w:val="FF0000"/>
          <w:sz w:val="24"/>
          <w:szCs w:val="24"/>
        </w:rPr>
        <w:t>.</w:t>
      </w:r>
    </w:p>
    <w:p w:rsidR="00F730E2" w:rsidRPr="00AE5B16" w:rsidRDefault="00F730E2" w:rsidP="00F730E2">
      <w:pPr>
        <w:rPr>
          <w:bCs/>
          <w:sz w:val="24"/>
          <w:szCs w:val="24"/>
        </w:rPr>
      </w:pPr>
      <w:r w:rsidRPr="00AE5B16">
        <w:rPr>
          <w:bCs/>
          <w:sz w:val="24"/>
          <w:szCs w:val="24"/>
        </w:rPr>
        <w:t>Proud letících jader atomů helia dosahuje 10% rychlosti světla.</w:t>
      </w:r>
    </w:p>
    <w:p w:rsidR="00F730E2" w:rsidRPr="00BB4F1D" w:rsidRDefault="00F730E2" w:rsidP="00F730E2">
      <w:pPr>
        <w:rPr>
          <w:bCs/>
          <w:sz w:val="24"/>
          <w:szCs w:val="24"/>
        </w:rPr>
      </w:pPr>
      <w:r w:rsidRPr="00BB4F1D">
        <w:rPr>
          <w:bCs/>
          <w:sz w:val="24"/>
          <w:szCs w:val="24"/>
        </w:rPr>
        <w:t>Alfa částice se pohybují poměrně pomalu a mají malou pronikavost</w:t>
      </w:r>
      <w:r>
        <w:rPr>
          <w:bCs/>
          <w:sz w:val="24"/>
          <w:szCs w:val="24"/>
        </w:rPr>
        <w:t xml:space="preserve"> (</w:t>
      </w:r>
      <w:r w:rsidRPr="00BB4F1D">
        <w:rPr>
          <w:bCs/>
          <w:sz w:val="24"/>
          <w:szCs w:val="24"/>
        </w:rPr>
        <w:t>m</w:t>
      </w:r>
      <w:r>
        <w:rPr>
          <w:bCs/>
          <w:sz w:val="24"/>
          <w:szCs w:val="24"/>
        </w:rPr>
        <w:t>ohou</w:t>
      </w:r>
      <w:r w:rsidRPr="00BB4F1D">
        <w:rPr>
          <w:bCs/>
          <w:sz w:val="24"/>
          <w:szCs w:val="24"/>
        </w:rPr>
        <w:t xml:space="preserve"> být odstíněn</w:t>
      </w:r>
      <w:r>
        <w:rPr>
          <w:bCs/>
          <w:sz w:val="24"/>
          <w:szCs w:val="24"/>
        </w:rPr>
        <w:t>y</w:t>
      </w:r>
      <w:r w:rsidRPr="00BB4F1D">
        <w:rPr>
          <w:bCs/>
          <w:sz w:val="24"/>
          <w:szCs w:val="24"/>
        </w:rPr>
        <w:t xml:space="preserve"> i listem </w:t>
      </w:r>
      <w:hyperlink r:id="rId18" w:tooltip="Papír" w:history="1">
        <w:r w:rsidRPr="00BB4F1D">
          <w:rPr>
            <w:rStyle w:val="Hypertextovodkaz"/>
            <w:color w:val="auto"/>
            <w:sz w:val="24"/>
            <w:szCs w:val="24"/>
            <w:u w:val="none"/>
          </w:rPr>
          <w:t>papíru</w:t>
        </w:r>
      </w:hyperlink>
      <w:r>
        <w:rPr>
          <w:bCs/>
          <w:sz w:val="24"/>
          <w:szCs w:val="24"/>
        </w:rPr>
        <w:t>)</w:t>
      </w:r>
      <w:r w:rsidRPr="00BB4F1D">
        <w:rPr>
          <w:bCs/>
          <w:sz w:val="24"/>
          <w:szCs w:val="24"/>
        </w:rPr>
        <w:t xml:space="preserve">, ale zato mají silné ionizační účinky na okolí. </w:t>
      </w:r>
    </w:p>
    <w:p w:rsidR="00F730E2" w:rsidRPr="00AE5B16" w:rsidRDefault="00F730E2" w:rsidP="00F730E2">
      <w:pPr>
        <w:rPr>
          <w:b/>
          <w:bCs/>
          <w:sz w:val="24"/>
          <w:szCs w:val="24"/>
        </w:rPr>
      </w:pPr>
      <w:r w:rsidRPr="00AE5B16">
        <w:rPr>
          <w:b/>
          <w:bCs/>
          <w:sz w:val="24"/>
          <w:szCs w:val="24"/>
        </w:rPr>
        <w:t xml:space="preserve">Záření </w:t>
      </w:r>
      <w:r>
        <w:rPr>
          <w:b/>
          <w:bCs/>
          <w:sz w:val="24"/>
          <w:szCs w:val="24"/>
        </w:rPr>
        <w:t>β</w:t>
      </w:r>
      <w:r w:rsidRPr="00AE5B16">
        <w:rPr>
          <w:b/>
          <w:bCs/>
          <w:sz w:val="24"/>
          <w:szCs w:val="24"/>
        </w:rPr>
        <w:t>:</w:t>
      </w:r>
    </w:p>
    <w:p w:rsidR="00F730E2" w:rsidRDefault="00F730E2" w:rsidP="00F730E2">
      <w:pPr>
        <w:rPr>
          <w:bCs/>
          <w:sz w:val="24"/>
          <w:szCs w:val="24"/>
        </w:rPr>
      </w:pPr>
      <w:r w:rsidRPr="00BB4F1D">
        <w:rPr>
          <w:bCs/>
          <w:color w:val="FF0000"/>
          <w:sz w:val="24"/>
          <w:szCs w:val="24"/>
        </w:rPr>
        <w:t xml:space="preserve">Je to proud letících elektronů </w:t>
      </w:r>
      <m:oMath>
        <m:sSup>
          <m:sSupPr>
            <m:ctrlPr>
              <w:rPr>
                <w:rFonts w:ascii="Cambria Math" w:hAnsi="Cambria Math"/>
                <w:b/>
                <w:bCs/>
                <w:i/>
                <w:color w:val="FF0000"/>
                <w:sz w:val="24"/>
                <w:szCs w:val="24"/>
              </w:rPr>
            </m:ctrlPr>
          </m:sSupPr>
          <m:e>
            <m:r>
              <w:rPr>
                <w:rFonts w:ascii="Cambria Math" w:hAnsi="Cambria Math"/>
                <w:color w:val="FF0000"/>
                <w:sz w:val="24"/>
                <w:szCs w:val="24"/>
              </w:rPr>
              <m:t>β</m:t>
            </m:r>
          </m:e>
          <m:sup>
            <m:r>
              <m:rPr>
                <m:sty m:val="bi"/>
              </m:rPr>
              <w:rPr>
                <w:rFonts w:ascii="Cambria Math" w:hAnsi="Cambria Math"/>
                <w:color w:val="FF0000"/>
                <w:sz w:val="24"/>
                <w:szCs w:val="24"/>
              </w:rPr>
              <m:t>-</m:t>
            </m:r>
          </m:sup>
        </m:sSup>
      </m:oMath>
      <w:r w:rsidRPr="00BB4F1D">
        <w:rPr>
          <w:rFonts w:eastAsiaTheme="minorEastAsia"/>
          <w:bCs/>
          <w:color w:val="FF0000"/>
          <w:sz w:val="24"/>
          <w:szCs w:val="24"/>
        </w:rPr>
        <w:t>a pozitronů</w:t>
      </w:r>
      <w:r w:rsidRPr="00BB4F1D">
        <w:rPr>
          <w:rFonts w:eastAsiaTheme="minorEastAsia"/>
          <w:b/>
          <w:bCs/>
          <w:color w:val="FF0000"/>
          <w:sz w:val="24"/>
          <w:szCs w:val="24"/>
        </w:rPr>
        <w:t xml:space="preserve"> </w:t>
      </w:r>
      <m:oMath>
        <m:sSup>
          <m:sSupPr>
            <m:ctrlPr>
              <w:rPr>
                <w:rFonts w:ascii="Cambria Math" w:hAnsi="Cambria Math"/>
                <w:b/>
                <w:bCs/>
                <w:i/>
                <w:color w:val="FF0000"/>
                <w:sz w:val="24"/>
                <w:szCs w:val="24"/>
              </w:rPr>
            </m:ctrlPr>
          </m:sSupPr>
          <m:e>
            <m:r>
              <w:rPr>
                <w:rFonts w:ascii="Cambria Math" w:hAnsi="Cambria Math"/>
                <w:color w:val="FF0000"/>
                <w:sz w:val="24"/>
                <w:szCs w:val="24"/>
              </w:rPr>
              <m:t>β</m:t>
            </m:r>
          </m:e>
          <m:sup>
            <m:r>
              <m:rPr>
                <m:sty m:val="bi"/>
              </m:rPr>
              <w:rPr>
                <w:rFonts w:ascii="Cambria Math" w:hAnsi="Cambria Math"/>
                <w:color w:val="FF0000"/>
                <w:sz w:val="24"/>
                <w:szCs w:val="24"/>
              </w:rPr>
              <m:t>+</m:t>
            </m:r>
          </m:sup>
        </m:sSup>
      </m:oMath>
      <w:r w:rsidRPr="00BB4F1D">
        <w:rPr>
          <w:rFonts w:eastAsiaTheme="minorEastAsia"/>
          <w:b/>
          <w:bCs/>
          <w:color w:val="FF0000"/>
          <w:sz w:val="24"/>
          <w:szCs w:val="24"/>
        </w:rPr>
        <w:t>.</w:t>
      </w:r>
    </w:p>
    <w:p w:rsidR="00F730E2" w:rsidRPr="00AE5B16" w:rsidRDefault="00F730E2" w:rsidP="00F730E2">
      <w:pPr>
        <w:rPr>
          <w:b/>
          <w:bCs/>
          <w:sz w:val="24"/>
          <w:szCs w:val="24"/>
        </w:rPr>
      </w:pPr>
      <w:r w:rsidRPr="005B09F0">
        <w:rPr>
          <w:bCs/>
          <w:sz w:val="24"/>
          <w:szCs w:val="24"/>
        </w:rPr>
        <w:t>Vznik</w:t>
      </w:r>
      <w:r>
        <w:rPr>
          <w:bCs/>
          <w:sz w:val="24"/>
          <w:szCs w:val="24"/>
        </w:rPr>
        <w:t>á</w:t>
      </w:r>
      <w:r w:rsidRPr="005B09F0">
        <w:rPr>
          <w:bCs/>
          <w:sz w:val="24"/>
          <w:szCs w:val="24"/>
        </w:rPr>
        <w:t xml:space="preserve"> </w:t>
      </w:r>
      <w:r w:rsidRPr="005B09F0">
        <w:rPr>
          <w:b/>
          <w:bCs/>
          <w:sz w:val="24"/>
          <w:szCs w:val="24"/>
        </w:rPr>
        <w:t>v jádře</w:t>
      </w:r>
      <w:r w:rsidRPr="005B09F0">
        <w:rPr>
          <w:bCs/>
          <w:sz w:val="24"/>
          <w:szCs w:val="24"/>
        </w:rPr>
        <w:t xml:space="preserve"> při rozpadu neutronu</w:t>
      </w:r>
      <w:r>
        <w:rPr>
          <w:b/>
          <w:bCs/>
          <w:sz w:val="24"/>
          <w:szCs w:val="24"/>
        </w:rPr>
        <w:t>!</w:t>
      </w:r>
      <w:r w:rsidRPr="00AE5B16">
        <w:rPr>
          <w:b/>
          <w:bCs/>
          <w:sz w:val="24"/>
          <w:szCs w:val="24"/>
        </w:rPr>
        <w:t xml:space="preserve"> </w:t>
      </w:r>
    </w:p>
    <w:p w:rsidR="00F730E2" w:rsidRPr="005B09F0" w:rsidRDefault="00F730E2" w:rsidP="00F730E2">
      <w:pPr>
        <w:rPr>
          <w:b/>
          <w:bCs/>
          <w:sz w:val="24"/>
          <w:szCs w:val="24"/>
        </w:rPr>
      </w:pPr>
      <w:r w:rsidRPr="005B09F0">
        <w:rPr>
          <w:bCs/>
          <w:sz w:val="24"/>
          <w:szCs w:val="24"/>
        </w:rPr>
        <w:t>Jejich rychlost může dosáhnout až 99% rychlosti světla</w:t>
      </w:r>
      <w:r>
        <w:rPr>
          <w:bCs/>
          <w:sz w:val="24"/>
          <w:szCs w:val="24"/>
        </w:rPr>
        <w:t>.</w:t>
      </w:r>
    </w:p>
    <w:p w:rsidR="00F730E2" w:rsidRPr="005B09F0" w:rsidRDefault="00F730E2" w:rsidP="00F730E2">
      <w:pPr>
        <w:rPr>
          <w:bCs/>
          <w:sz w:val="24"/>
          <w:szCs w:val="24"/>
        </w:rPr>
      </w:pPr>
      <w:r w:rsidRPr="005B09F0">
        <w:rPr>
          <w:bCs/>
          <w:sz w:val="24"/>
          <w:szCs w:val="24"/>
        </w:rPr>
        <w:t xml:space="preserve">Je 100 x pronikavější než </w:t>
      </w:r>
      <w:r>
        <w:rPr>
          <w:bCs/>
          <w:sz w:val="24"/>
          <w:szCs w:val="24"/>
        </w:rPr>
        <w:t>α</w:t>
      </w:r>
      <w:r w:rsidRPr="005B09F0">
        <w:rPr>
          <w:bCs/>
          <w:sz w:val="24"/>
          <w:szCs w:val="24"/>
        </w:rPr>
        <w:t xml:space="preserve">-záření - </w:t>
      </w:r>
      <w:r w:rsidRPr="005B09F0">
        <w:t xml:space="preserve">k jeho zastavení stačí vrstva </w:t>
      </w:r>
      <w:hyperlink r:id="rId19" w:tooltip="Vzduch" w:history="1">
        <w:r w:rsidRPr="005B09F0">
          <w:rPr>
            <w:rStyle w:val="Hypertextovodkaz"/>
            <w:color w:val="auto"/>
            <w:u w:val="none"/>
          </w:rPr>
          <w:t>vzduchu</w:t>
        </w:r>
      </w:hyperlink>
      <w:r w:rsidRPr="005B09F0">
        <w:t xml:space="preserve"> silná 1 m nebo </w:t>
      </w:r>
      <w:hyperlink r:id="rId20" w:tooltip="Kovy" w:history="1">
        <w:r w:rsidRPr="005B09F0">
          <w:rPr>
            <w:rStyle w:val="Hypertextovodkaz"/>
            <w:color w:val="auto"/>
            <w:u w:val="none"/>
          </w:rPr>
          <w:t>kovu</w:t>
        </w:r>
      </w:hyperlink>
      <w:r w:rsidRPr="005B09F0">
        <w:t xml:space="preserve"> o šířce 1 mm.</w:t>
      </w:r>
    </w:p>
    <w:p w:rsidR="00F730E2" w:rsidRDefault="00F730E2" w:rsidP="00F730E2">
      <w:pPr>
        <w:rPr>
          <w:bCs/>
          <w:sz w:val="24"/>
          <w:szCs w:val="24"/>
        </w:rPr>
      </w:pPr>
      <w:r>
        <w:rPr>
          <w:bCs/>
          <w:sz w:val="24"/>
          <w:szCs w:val="24"/>
        </w:rPr>
        <w:t>Má m</w:t>
      </w:r>
      <w:r w:rsidRPr="00BB4F1D">
        <w:rPr>
          <w:bCs/>
          <w:sz w:val="24"/>
          <w:szCs w:val="24"/>
        </w:rPr>
        <w:t>enší ionizační účinky</w:t>
      </w:r>
      <w:r>
        <w:rPr>
          <w:bCs/>
          <w:sz w:val="24"/>
          <w:szCs w:val="24"/>
        </w:rPr>
        <w:t xml:space="preserve"> než z</w:t>
      </w:r>
      <w:r w:rsidRPr="00BB4F1D">
        <w:rPr>
          <w:bCs/>
          <w:sz w:val="24"/>
          <w:szCs w:val="24"/>
        </w:rPr>
        <w:t>áření α</w:t>
      </w:r>
      <w:r>
        <w:rPr>
          <w:bCs/>
          <w:sz w:val="24"/>
          <w:szCs w:val="24"/>
        </w:rPr>
        <w:t>.</w:t>
      </w:r>
    </w:p>
    <w:p w:rsidR="00F730E2" w:rsidRDefault="00F730E2" w:rsidP="00F730E2">
      <w:pPr>
        <w:rPr>
          <w:b/>
          <w:bCs/>
          <w:sz w:val="24"/>
          <w:szCs w:val="24"/>
        </w:rPr>
      </w:pPr>
      <w:r w:rsidRPr="00AE5B16">
        <w:rPr>
          <w:b/>
          <w:bCs/>
          <w:sz w:val="24"/>
          <w:szCs w:val="24"/>
        </w:rPr>
        <w:t xml:space="preserve">Záření </w:t>
      </w:r>
      <w:r>
        <w:rPr>
          <w:b/>
          <w:bCs/>
          <w:sz w:val="24"/>
          <w:szCs w:val="24"/>
        </w:rPr>
        <w:t>γ</w:t>
      </w:r>
      <w:r w:rsidRPr="00AE5B16">
        <w:rPr>
          <w:b/>
          <w:bCs/>
          <w:sz w:val="24"/>
          <w:szCs w:val="24"/>
        </w:rPr>
        <w:t>:</w:t>
      </w:r>
    </w:p>
    <w:p w:rsidR="00F730E2" w:rsidRDefault="00F730E2" w:rsidP="00F730E2">
      <w:pPr>
        <w:rPr>
          <w:b/>
          <w:bCs/>
          <w:sz w:val="24"/>
          <w:szCs w:val="24"/>
        </w:rPr>
      </w:pPr>
      <w:r>
        <w:t xml:space="preserve">Je to vysoce energetické </w:t>
      </w:r>
      <w:hyperlink r:id="rId21" w:tooltip="Elektromagnetické záření" w:history="1">
        <w:r w:rsidRPr="00223AE5">
          <w:rPr>
            <w:rStyle w:val="Hypertextovodkaz"/>
            <w:color w:val="auto"/>
            <w:u w:val="none"/>
          </w:rPr>
          <w:t>elektromagnetické záření</w:t>
        </w:r>
      </w:hyperlink>
      <w:r w:rsidRPr="00223AE5">
        <w:t xml:space="preserve"> vznikající při </w:t>
      </w:r>
      <w:hyperlink r:id="rId22" w:tooltip="Radioaktivita" w:history="1">
        <w:r w:rsidRPr="00223AE5">
          <w:rPr>
            <w:rStyle w:val="Hypertextovodkaz"/>
            <w:color w:val="auto"/>
            <w:u w:val="none"/>
          </w:rPr>
          <w:t>radioaktivních</w:t>
        </w:r>
      </w:hyperlink>
      <w:r>
        <w:t xml:space="preserve"> a jiných jaderných a </w:t>
      </w:r>
      <w:proofErr w:type="spellStart"/>
      <w:r>
        <w:t>subjaderných</w:t>
      </w:r>
      <w:proofErr w:type="spellEnd"/>
      <w:r>
        <w:t xml:space="preserve"> dějích.</w:t>
      </w:r>
    </w:p>
    <w:p w:rsidR="00F730E2" w:rsidRPr="00910E0C" w:rsidRDefault="00F730E2" w:rsidP="00F730E2">
      <w:pPr>
        <w:rPr>
          <w:b/>
          <w:bCs/>
          <w:color w:val="FF0000"/>
          <w:sz w:val="24"/>
          <w:szCs w:val="24"/>
        </w:rPr>
      </w:pPr>
      <w:r w:rsidRPr="00910E0C">
        <w:rPr>
          <w:bCs/>
          <w:color w:val="FF0000"/>
          <w:sz w:val="24"/>
          <w:szCs w:val="24"/>
        </w:rPr>
        <w:t>Záření gama je tvořeno proudem fotonů, jedná se tedy p elektromagnetické vlnění</w:t>
      </w:r>
      <w:r w:rsidRPr="00910E0C">
        <w:rPr>
          <w:b/>
          <w:bCs/>
          <w:color w:val="FF0000"/>
          <w:sz w:val="24"/>
          <w:szCs w:val="24"/>
        </w:rPr>
        <w:t>.</w:t>
      </w:r>
    </w:p>
    <w:p w:rsidR="00F730E2" w:rsidRPr="00910E0C" w:rsidRDefault="00F730E2" w:rsidP="00F730E2">
      <w:pPr>
        <w:rPr>
          <w:bCs/>
          <w:sz w:val="24"/>
          <w:szCs w:val="24"/>
        </w:rPr>
      </w:pPr>
      <w:r w:rsidRPr="00910E0C">
        <w:rPr>
          <w:bCs/>
          <w:sz w:val="24"/>
          <w:szCs w:val="24"/>
        </w:rPr>
        <w:t xml:space="preserve">Záření gama jsou fotony nejvyšších </w:t>
      </w:r>
      <w:proofErr w:type="spellStart"/>
      <w:r w:rsidRPr="00910E0C">
        <w:rPr>
          <w:bCs/>
          <w:sz w:val="24"/>
          <w:szCs w:val="24"/>
        </w:rPr>
        <w:t>enegií</w:t>
      </w:r>
      <w:proofErr w:type="spellEnd"/>
      <w:r>
        <w:rPr>
          <w:bCs/>
          <w:sz w:val="24"/>
          <w:szCs w:val="24"/>
        </w:rPr>
        <w:t>.</w:t>
      </w:r>
    </w:p>
    <w:p w:rsidR="00F730E2" w:rsidRPr="00910E0C" w:rsidRDefault="00F730E2" w:rsidP="00F730E2">
      <w:pPr>
        <w:rPr>
          <w:bCs/>
          <w:sz w:val="24"/>
          <w:szCs w:val="24"/>
        </w:rPr>
      </w:pPr>
      <w:r w:rsidRPr="00910E0C">
        <w:rPr>
          <w:bCs/>
          <w:sz w:val="24"/>
          <w:szCs w:val="24"/>
        </w:rPr>
        <w:t>Ze všech typů záření je nejpronikavější, má ale nejmenší ionizující účinky.</w:t>
      </w:r>
    </w:p>
    <w:p w:rsidR="00F730E2" w:rsidRDefault="00F730E2" w:rsidP="00F730E2">
      <w:pPr>
        <w:rPr>
          <w:bCs/>
          <w:sz w:val="24"/>
          <w:szCs w:val="24"/>
        </w:rPr>
      </w:pPr>
      <w:r w:rsidRPr="00910E0C">
        <w:rPr>
          <w:bCs/>
          <w:sz w:val="24"/>
          <w:szCs w:val="24"/>
        </w:rPr>
        <w:t xml:space="preserve">Provází záření </w:t>
      </w:r>
      <w:r>
        <w:rPr>
          <w:bCs/>
          <w:sz w:val="24"/>
          <w:szCs w:val="24"/>
        </w:rPr>
        <w:t>β,</w:t>
      </w:r>
      <w:r w:rsidRPr="00910E0C">
        <w:rPr>
          <w:bCs/>
          <w:sz w:val="24"/>
          <w:szCs w:val="24"/>
        </w:rPr>
        <w:t xml:space="preserve"> někdy </w:t>
      </w:r>
      <w:r>
        <w:rPr>
          <w:bCs/>
          <w:sz w:val="24"/>
          <w:szCs w:val="24"/>
        </w:rPr>
        <w:t>α.</w:t>
      </w:r>
    </w:p>
    <w:p w:rsidR="00F730E2" w:rsidRDefault="00F730E2" w:rsidP="00F730E2">
      <w:pPr>
        <w:rPr>
          <w:b/>
          <w:bCs/>
          <w:sz w:val="28"/>
          <w:szCs w:val="28"/>
        </w:rPr>
      </w:pPr>
    </w:p>
    <w:p w:rsidR="00F730E2" w:rsidRDefault="00F730E2" w:rsidP="00F730E2">
      <w:pPr>
        <w:rPr>
          <w:b/>
          <w:bCs/>
          <w:sz w:val="28"/>
          <w:szCs w:val="28"/>
        </w:rPr>
      </w:pPr>
      <w:r w:rsidRPr="00910E0C">
        <w:rPr>
          <w:b/>
          <w:bCs/>
          <w:sz w:val="28"/>
          <w:szCs w:val="28"/>
        </w:rPr>
        <w:t>Srovnání pronikavosti:</w:t>
      </w:r>
    </w:p>
    <w:p w:rsidR="00F730E2" w:rsidRPr="00910E0C" w:rsidRDefault="00F730E2" w:rsidP="00F730E2">
      <w:pPr>
        <w:pStyle w:val="Odstavecseseznamem"/>
        <w:numPr>
          <w:ilvl w:val="0"/>
          <w:numId w:val="1"/>
        </w:numPr>
        <w:rPr>
          <w:bCs/>
          <w:sz w:val="24"/>
          <w:szCs w:val="24"/>
        </w:rPr>
      </w:pPr>
      <w:r w:rsidRPr="00910E0C">
        <w:rPr>
          <w:bCs/>
          <w:sz w:val="24"/>
          <w:szCs w:val="24"/>
        </w:rPr>
        <w:t xml:space="preserve">Částice alfa neproletí ani listem papíru. </w:t>
      </w:r>
    </w:p>
    <w:p w:rsidR="00F730E2" w:rsidRPr="00910E0C" w:rsidRDefault="00F730E2" w:rsidP="00F730E2">
      <w:pPr>
        <w:pStyle w:val="Odstavecseseznamem"/>
        <w:numPr>
          <w:ilvl w:val="0"/>
          <w:numId w:val="1"/>
        </w:numPr>
        <w:rPr>
          <w:bCs/>
          <w:sz w:val="24"/>
          <w:szCs w:val="24"/>
        </w:rPr>
      </w:pPr>
      <w:r w:rsidRPr="00910E0C">
        <w:rPr>
          <w:bCs/>
          <w:sz w:val="24"/>
          <w:szCs w:val="24"/>
        </w:rPr>
        <w:t xml:space="preserve">Částici beta zastaví hliníková folie. </w:t>
      </w:r>
    </w:p>
    <w:p w:rsidR="00F730E2" w:rsidRPr="00910E0C" w:rsidRDefault="00F730E2" w:rsidP="00F730E2">
      <w:pPr>
        <w:pStyle w:val="Odstavecseseznamem"/>
        <w:numPr>
          <w:ilvl w:val="0"/>
          <w:numId w:val="1"/>
        </w:numPr>
        <w:rPr>
          <w:bCs/>
          <w:sz w:val="24"/>
          <w:szCs w:val="24"/>
        </w:rPr>
      </w:pPr>
      <w:r w:rsidRPr="00910E0C">
        <w:rPr>
          <w:bCs/>
          <w:sz w:val="24"/>
          <w:szCs w:val="24"/>
        </w:rPr>
        <w:t>Záření gama odstíní až silná vrstva olova.</w:t>
      </w:r>
    </w:p>
    <w:p w:rsidR="00F730E2" w:rsidRDefault="00F730E2" w:rsidP="00F730E2">
      <w:pPr>
        <w:rPr>
          <w:bCs/>
          <w:sz w:val="24"/>
          <w:szCs w:val="24"/>
        </w:rPr>
      </w:pPr>
      <w:r w:rsidRPr="00910E0C">
        <w:rPr>
          <w:bCs/>
          <w:sz w:val="24"/>
          <w:szCs w:val="24"/>
        </w:rPr>
        <w:lastRenderedPageBreak/>
        <w:t xml:space="preserve">Záření gama proniká hluboko do každé látky, může měnit a narušovat chemické vazby a představuje tedy při práci s radioaktivními materiály největší nebezpečí (vědcům bohužel trvalo mnoho let, než plně pochopili, jakou hrozbu radioaktivita představuje, a mnozí za to zaplatili vysokou cenu...). </w:t>
      </w:r>
    </w:p>
    <w:p w:rsidR="00F730E2" w:rsidRDefault="00F730E2" w:rsidP="00F730E2">
      <w:pPr>
        <w:rPr>
          <w:bCs/>
          <w:sz w:val="24"/>
          <w:szCs w:val="24"/>
        </w:rPr>
      </w:pPr>
    </w:p>
    <w:p w:rsidR="00F730E2" w:rsidRDefault="00F730E2" w:rsidP="00F730E2">
      <w:pPr>
        <w:rPr>
          <w:b/>
          <w:bCs/>
          <w:sz w:val="28"/>
          <w:szCs w:val="28"/>
        </w:rPr>
      </w:pPr>
      <w:r w:rsidRPr="00251272">
        <w:rPr>
          <w:b/>
          <w:bCs/>
          <w:sz w:val="28"/>
          <w:szCs w:val="28"/>
        </w:rPr>
        <w:t>Radioaktivní rozpad (přeměna):</w:t>
      </w:r>
    </w:p>
    <w:p w:rsidR="00F730E2" w:rsidRPr="00251272" w:rsidRDefault="00F730E2" w:rsidP="00F730E2">
      <w:pPr>
        <w:rPr>
          <w:b/>
          <w:bCs/>
          <w:sz w:val="28"/>
          <w:szCs w:val="28"/>
        </w:rPr>
      </w:pPr>
      <w:r w:rsidRPr="00414C0A">
        <w:rPr>
          <w:b/>
          <w:bCs/>
          <w:sz w:val="28"/>
          <w:szCs w:val="28"/>
        </w:rPr>
        <w:t>1.</w:t>
      </w:r>
      <w:r w:rsidRPr="00414C0A">
        <w:rPr>
          <w:b/>
          <w:bCs/>
          <w:sz w:val="28"/>
          <w:szCs w:val="28"/>
        </w:rPr>
        <w:tab/>
        <w:t>Rozpad α</w:t>
      </w:r>
      <w:r w:rsidRPr="00251272">
        <w:rPr>
          <w:b/>
          <w:bCs/>
          <w:sz w:val="28"/>
          <w:szCs w:val="28"/>
        </w:rPr>
        <w:tab/>
      </w:r>
      <w:r w:rsidRPr="00251272">
        <w:rPr>
          <w:b/>
          <w:bCs/>
          <w:sz w:val="28"/>
          <w:szCs w:val="28"/>
        </w:rPr>
        <w:tab/>
      </w:r>
      <m:oMath>
        <m:sPre>
          <m:sPrePr>
            <m:ctrlPr>
              <w:rPr>
                <w:rFonts w:ascii="Cambria Math" w:hAnsi="Cambria Math"/>
                <w:b/>
                <w:bCs/>
                <w:i/>
                <w:sz w:val="28"/>
                <w:szCs w:val="28"/>
                <w:vertAlign w:val="superscript"/>
              </w:rPr>
            </m:ctrlPr>
          </m:sPrePr>
          <m:sub>
            <m:r>
              <m:rPr>
                <m:sty m:val="bi"/>
              </m:rPr>
              <w:rPr>
                <w:rFonts w:ascii="Cambria Math" w:hAnsi="Cambria Math"/>
                <w:sz w:val="28"/>
                <w:szCs w:val="28"/>
                <w:vertAlign w:val="superscript"/>
              </w:rPr>
              <m:t>Z</m:t>
            </m:r>
          </m:sub>
          <m:sup>
            <m:r>
              <m:rPr>
                <m:sty m:val="bi"/>
              </m:rPr>
              <w:rPr>
                <w:rFonts w:ascii="Cambria Math" w:hAnsi="Cambria Math"/>
                <w:sz w:val="28"/>
                <w:szCs w:val="28"/>
                <w:vertAlign w:val="superscript"/>
              </w:rPr>
              <m:t>A</m:t>
            </m:r>
          </m:sup>
          <m:e>
            <m:r>
              <m:rPr>
                <m:sty m:val="bi"/>
              </m:rPr>
              <w:rPr>
                <w:rFonts w:ascii="Cambria Math" w:hAnsi="Cambria Math"/>
                <w:sz w:val="28"/>
                <w:szCs w:val="28"/>
              </w:rPr>
              <m:t>X</m:t>
            </m:r>
          </m:e>
        </m:sPre>
      </m:oMath>
      <w:r w:rsidRPr="00251272">
        <w:rPr>
          <w:b/>
          <w:bCs/>
          <w:sz w:val="28"/>
          <w:szCs w:val="28"/>
        </w:rPr>
        <w:t xml:space="preserve">  </w:t>
      </w:r>
      <w:r w:rsidRPr="00251272">
        <w:rPr>
          <w:b/>
          <w:bCs/>
          <w:sz w:val="28"/>
          <w:szCs w:val="28"/>
        </w:rPr>
        <w:sym w:font="Symbol" w:char="F0AE"/>
      </w:r>
      <w:r w:rsidRPr="00251272">
        <w:rPr>
          <w:b/>
          <w:bCs/>
          <w:sz w:val="28"/>
          <w:szCs w:val="28"/>
        </w:rPr>
        <w:t xml:space="preserve">  </w:t>
      </w:r>
      <m:oMath>
        <m:sPre>
          <m:sPrePr>
            <m:ctrlPr>
              <w:rPr>
                <w:rFonts w:ascii="Cambria Math" w:hAnsi="Cambria Math"/>
                <w:b/>
                <w:bCs/>
                <w:i/>
                <w:sz w:val="28"/>
                <w:szCs w:val="28"/>
                <w:vertAlign w:val="superscript"/>
              </w:rPr>
            </m:ctrlPr>
          </m:sPrePr>
          <m:sub>
            <m:r>
              <m:rPr>
                <m:sty m:val="bi"/>
              </m:rPr>
              <w:rPr>
                <w:rFonts w:ascii="Cambria Math" w:hAnsi="Cambria Math"/>
                <w:sz w:val="28"/>
                <w:szCs w:val="28"/>
                <w:vertAlign w:val="superscript"/>
              </w:rPr>
              <m:t>Z-2</m:t>
            </m:r>
          </m:sub>
          <m:sup>
            <m:r>
              <m:rPr>
                <m:sty m:val="bi"/>
              </m:rPr>
              <w:rPr>
                <w:rFonts w:ascii="Cambria Math" w:hAnsi="Cambria Math"/>
                <w:sz w:val="28"/>
                <w:szCs w:val="28"/>
                <w:vertAlign w:val="superscript"/>
              </w:rPr>
              <m:t>A-4</m:t>
            </m:r>
          </m:sup>
          <m:e>
            <m:r>
              <m:rPr>
                <m:sty m:val="bi"/>
              </m:rPr>
              <w:rPr>
                <w:rFonts w:ascii="Cambria Math" w:hAnsi="Cambria Math"/>
                <w:sz w:val="28"/>
                <w:szCs w:val="28"/>
              </w:rPr>
              <m:t>Y</m:t>
            </m:r>
          </m:e>
        </m:sPre>
      </m:oMath>
      <w:r w:rsidRPr="00251272">
        <w:rPr>
          <w:b/>
          <w:bCs/>
          <w:sz w:val="28"/>
          <w:szCs w:val="28"/>
        </w:rPr>
        <w:t xml:space="preserve">  +  </w:t>
      </w:r>
      <m:oMath>
        <m:sPre>
          <m:sPrePr>
            <m:ctrlPr>
              <w:rPr>
                <w:rFonts w:ascii="Cambria Math" w:hAnsi="Cambria Math"/>
                <w:b/>
                <w:bCs/>
                <w:i/>
                <w:sz w:val="28"/>
                <w:szCs w:val="28"/>
                <w:vertAlign w:val="superscript"/>
              </w:rPr>
            </m:ctrlPr>
          </m:sPrePr>
          <m:sub>
            <m:r>
              <m:rPr>
                <m:sty m:val="bi"/>
              </m:rPr>
              <w:rPr>
                <w:rFonts w:ascii="Cambria Math" w:hAnsi="Cambria Math"/>
                <w:sz w:val="28"/>
                <w:szCs w:val="28"/>
                <w:vertAlign w:val="superscript"/>
              </w:rPr>
              <m:t>2</m:t>
            </m:r>
          </m:sub>
          <m:sup>
            <m:r>
              <m:rPr>
                <m:sty m:val="bi"/>
              </m:rPr>
              <w:rPr>
                <w:rFonts w:ascii="Cambria Math" w:hAnsi="Cambria Math"/>
                <w:sz w:val="28"/>
                <w:szCs w:val="28"/>
                <w:vertAlign w:val="superscript"/>
              </w:rPr>
              <m:t>4</m:t>
            </m:r>
          </m:sup>
          <m:e>
            <m:r>
              <m:rPr>
                <m:sty m:val="bi"/>
              </m:rPr>
              <w:rPr>
                <w:rFonts w:ascii="Cambria Math" w:hAnsi="Cambria Math"/>
                <w:sz w:val="28"/>
                <w:szCs w:val="28"/>
              </w:rPr>
              <m:t>He</m:t>
            </m:r>
          </m:e>
        </m:sPre>
      </m:oMath>
    </w:p>
    <w:p w:rsidR="00F730E2" w:rsidRPr="00D45546" w:rsidRDefault="00F730E2" w:rsidP="00F730E2">
      <w:pPr>
        <w:rPr>
          <w:bCs/>
          <w:sz w:val="24"/>
          <w:szCs w:val="24"/>
        </w:rPr>
      </w:pPr>
      <w:r w:rsidRPr="00D45546">
        <w:rPr>
          <w:bCs/>
          <w:sz w:val="24"/>
          <w:szCs w:val="24"/>
        </w:rPr>
        <w:t>Vyzáří-li radioaktivní atom ze svého jádra částici alfa, zmenší se hmota jádra a prvek se mění v jiný.</w:t>
      </w:r>
    </w:p>
    <w:p w:rsidR="00F730E2" w:rsidRPr="00D45546" w:rsidRDefault="00F730E2" w:rsidP="00F730E2">
      <w:pPr>
        <w:rPr>
          <w:bCs/>
          <w:sz w:val="24"/>
          <w:szCs w:val="24"/>
        </w:rPr>
      </w:pPr>
      <w:r w:rsidRPr="00D45546">
        <w:rPr>
          <w:bCs/>
          <w:sz w:val="24"/>
          <w:szCs w:val="24"/>
        </w:rPr>
        <w:t>Vzniklý prvek se v periodické tabulce nachází o dvě místa vlevo.</w:t>
      </w:r>
    </w:p>
    <w:p w:rsidR="00F730E2" w:rsidRPr="00D45546" w:rsidRDefault="00F730E2" w:rsidP="00F730E2">
      <w:pPr>
        <w:rPr>
          <w:bCs/>
          <w:sz w:val="24"/>
          <w:szCs w:val="24"/>
        </w:rPr>
      </w:pPr>
      <w:r w:rsidRPr="00D45546">
        <w:rPr>
          <w:bCs/>
          <w:sz w:val="24"/>
          <w:szCs w:val="24"/>
        </w:rPr>
        <w:t>Rozpad jader těžkých prvků</w:t>
      </w:r>
    </w:p>
    <w:p w:rsidR="00F730E2" w:rsidRPr="00D45546" w:rsidRDefault="00F730E2" w:rsidP="00F730E2">
      <w:pPr>
        <w:rPr>
          <w:bCs/>
          <w:sz w:val="24"/>
          <w:szCs w:val="24"/>
        </w:rPr>
      </w:pPr>
      <w:r w:rsidRPr="00D45546">
        <w:rPr>
          <w:bCs/>
          <w:sz w:val="24"/>
          <w:szCs w:val="24"/>
        </w:rPr>
        <w:tab/>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88</m:t>
            </m:r>
          </m:sub>
          <m:sup>
            <m:r>
              <w:rPr>
                <w:rFonts w:ascii="Cambria Math" w:hAnsi="Cambria Math"/>
                <w:sz w:val="24"/>
                <w:szCs w:val="24"/>
                <w:vertAlign w:val="superscript"/>
              </w:rPr>
              <m:t>226</m:t>
            </m:r>
          </m:sup>
          <m:e>
            <m:r>
              <w:rPr>
                <w:rFonts w:ascii="Cambria Math" w:hAnsi="Cambria Math"/>
                <w:sz w:val="24"/>
                <w:szCs w:val="24"/>
              </w:rPr>
              <m:t>Ra</m:t>
            </m:r>
          </m:e>
        </m:sPre>
      </m:oMath>
      <w:r w:rsidRPr="00D45546">
        <w:rPr>
          <w:bCs/>
          <w:sz w:val="24"/>
          <w:szCs w:val="24"/>
        </w:rPr>
        <w:t xml:space="preserve"> </w:t>
      </w:r>
      <w:r w:rsidRPr="00D45546">
        <w:rPr>
          <w:bCs/>
          <w:sz w:val="24"/>
          <w:szCs w:val="24"/>
        </w:rPr>
        <w:sym w:font="Symbol" w:char="F0AE"/>
      </w:r>
      <w:r w:rsidRPr="00D45546">
        <w:rPr>
          <w:bCs/>
          <w:sz w:val="24"/>
          <w:szCs w:val="24"/>
        </w:rPr>
        <w:t xml:space="preserve">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86</m:t>
            </m:r>
          </m:sub>
          <m:sup>
            <m:r>
              <w:rPr>
                <w:rFonts w:ascii="Cambria Math" w:hAnsi="Cambria Math"/>
                <w:sz w:val="24"/>
                <w:szCs w:val="24"/>
                <w:vertAlign w:val="superscript"/>
              </w:rPr>
              <m:t>222</m:t>
            </m:r>
          </m:sup>
          <m:e>
            <m:r>
              <w:rPr>
                <w:rFonts w:ascii="Cambria Math" w:hAnsi="Cambria Math"/>
                <w:sz w:val="24"/>
                <w:szCs w:val="24"/>
                <w:vertAlign w:val="superscript"/>
              </w:rPr>
              <m:t>Rn</m:t>
            </m:r>
          </m:e>
        </m:sPre>
        <m:r>
          <w:rPr>
            <w:rFonts w:ascii="Cambria Math" w:hAnsi="Cambria Math"/>
            <w:sz w:val="24"/>
            <w:szCs w:val="24"/>
          </w:rPr>
          <m:t xml:space="preserve"> </m:t>
        </m:r>
      </m:oMath>
      <w:r w:rsidRPr="00D45546">
        <w:rPr>
          <w:bCs/>
          <w:sz w:val="24"/>
          <w:szCs w:val="24"/>
        </w:rPr>
        <w:t xml:space="preserve"> +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2</m:t>
            </m:r>
          </m:sub>
          <m:sup>
            <m:r>
              <w:rPr>
                <w:rFonts w:ascii="Cambria Math" w:hAnsi="Cambria Math"/>
                <w:sz w:val="24"/>
                <w:szCs w:val="24"/>
                <w:vertAlign w:val="superscript"/>
              </w:rPr>
              <m:t>4</m:t>
            </m:r>
          </m:sup>
          <m:e>
            <m:r>
              <w:rPr>
                <w:rFonts w:ascii="Cambria Math" w:hAnsi="Cambria Math"/>
                <w:sz w:val="24"/>
                <w:szCs w:val="24"/>
                <w:vertAlign w:val="superscript"/>
              </w:rPr>
              <m:t>He</m:t>
            </m:r>
          </m:e>
        </m:sPre>
      </m:oMath>
    </w:p>
    <w:p w:rsidR="00F730E2" w:rsidRPr="00D45546" w:rsidRDefault="00F730E2" w:rsidP="00F730E2">
      <w:pPr>
        <w:rPr>
          <w:bCs/>
          <w:sz w:val="24"/>
          <w:szCs w:val="24"/>
        </w:rPr>
      </w:pPr>
      <w:r w:rsidRPr="00D45546">
        <w:rPr>
          <w:bCs/>
          <w:sz w:val="24"/>
          <w:szCs w:val="24"/>
        </w:rPr>
        <w:tab/>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92</m:t>
            </m:r>
          </m:sub>
          <m:sup>
            <m:r>
              <w:rPr>
                <w:rFonts w:ascii="Cambria Math" w:hAnsi="Cambria Math"/>
                <w:sz w:val="24"/>
                <w:szCs w:val="24"/>
                <w:vertAlign w:val="superscript"/>
              </w:rPr>
              <m:t>238</m:t>
            </m:r>
          </m:sup>
          <m:e>
            <m:r>
              <w:rPr>
                <w:rFonts w:ascii="Cambria Math" w:hAnsi="Cambria Math"/>
                <w:sz w:val="24"/>
                <w:szCs w:val="24"/>
              </w:rPr>
              <m:t>U</m:t>
            </m:r>
          </m:e>
        </m:sPre>
      </m:oMath>
      <w:r w:rsidRPr="00D45546">
        <w:rPr>
          <w:bCs/>
          <w:sz w:val="24"/>
          <w:szCs w:val="24"/>
        </w:rPr>
        <w:t xml:space="preserve">   </w:t>
      </w:r>
      <w:r w:rsidRPr="00D45546">
        <w:rPr>
          <w:bCs/>
          <w:sz w:val="24"/>
          <w:szCs w:val="24"/>
        </w:rPr>
        <w:sym w:font="Symbol" w:char="F0AE"/>
      </w:r>
      <w:r w:rsidRPr="00D45546">
        <w:rPr>
          <w:bCs/>
          <w:sz w:val="24"/>
          <w:szCs w:val="24"/>
        </w:rPr>
        <w:t xml:space="preserve">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90</m:t>
            </m:r>
          </m:sub>
          <m:sup>
            <m:r>
              <w:rPr>
                <w:rFonts w:ascii="Cambria Math" w:hAnsi="Cambria Math"/>
                <w:sz w:val="24"/>
                <w:szCs w:val="24"/>
                <w:vertAlign w:val="superscript"/>
              </w:rPr>
              <m:t>234</m:t>
            </m:r>
          </m:sup>
          <m:e>
            <m:r>
              <w:rPr>
                <w:rFonts w:ascii="Cambria Math" w:hAnsi="Cambria Math"/>
                <w:sz w:val="24"/>
                <w:szCs w:val="24"/>
                <w:vertAlign w:val="superscript"/>
              </w:rPr>
              <m:t>Th</m:t>
            </m:r>
          </m:e>
        </m:sPre>
      </m:oMath>
      <w:r w:rsidRPr="00D45546">
        <w:rPr>
          <w:bCs/>
          <w:sz w:val="24"/>
          <w:szCs w:val="24"/>
          <w:vertAlign w:val="subscript"/>
        </w:rPr>
        <w:t xml:space="preserve"> </w:t>
      </w:r>
      <w:r w:rsidRPr="00D45546">
        <w:rPr>
          <w:bCs/>
          <w:sz w:val="24"/>
          <w:szCs w:val="24"/>
        </w:rPr>
        <w:t xml:space="preserve"> +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2</m:t>
            </m:r>
          </m:sub>
          <m:sup>
            <m:r>
              <w:rPr>
                <w:rFonts w:ascii="Cambria Math" w:hAnsi="Cambria Math"/>
                <w:sz w:val="24"/>
                <w:szCs w:val="24"/>
                <w:vertAlign w:val="superscript"/>
              </w:rPr>
              <m:t>4</m:t>
            </m:r>
          </m:sup>
          <m:e>
            <m:r>
              <w:rPr>
                <w:rFonts w:ascii="Cambria Math" w:hAnsi="Cambria Math"/>
                <w:sz w:val="24"/>
                <w:szCs w:val="24"/>
                <w:vertAlign w:val="superscript"/>
              </w:rPr>
              <m:t>He</m:t>
            </m:r>
          </m:e>
        </m:sPre>
      </m:oMath>
    </w:p>
    <w:p w:rsidR="00F730E2" w:rsidRPr="00414C0A" w:rsidRDefault="00F730E2" w:rsidP="00F730E2">
      <w:pPr>
        <w:rPr>
          <w:bCs/>
          <w:sz w:val="28"/>
          <w:szCs w:val="28"/>
        </w:rPr>
      </w:pPr>
      <w:r w:rsidRPr="00414C0A">
        <w:rPr>
          <w:b/>
          <w:bCs/>
          <w:sz w:val="28"/>
          <w:szCs w:val="28"/>
        </w:rPr>
        <w:t>2.</w:t>
      </w:r>
      <w:r w:rsidRPr="00414C0A">
        <w:rPr>
          <w:b/>
          <w:bCs/>
          <w:sz w:val="28"/>
          <w:szCs w:val="28"/>
        </w:rPr>
        <w:tab/>
        <w:t xml:space="preserve">Rozpad </w:t>
      </w:r>
      <w:r>
        <w:rPr>
          <w:b/>
          <w:bCs/>
          <w:sz w:val="28"/>
          <w:szCs w:val="28"/>
        </w:rPr>
        <w:t>β</w:t>
      </w:r>
      <w:r w:rsidRPr="00414C0A">
        <w:rPr>
          <w:bCs/>
          <w:sz w:val="28"/>
          <w:szCs w:val="28"/>
        </w:rPr>
        <w:tab/>
      </w:r>
      <m:oMath>
        <m:sPre>
          <m:sPrePr>
            <m:ctrlPr>
              <w:rPr>
                <w:rFonts w:ascii="Cambria Math" w:hAnsi="Cambria Math"/>
                <w:b/>
                <w:bCs/>
                <w:i/>
                <w:sz w:val="28"/>
                <w:szCs w:val="28"/>
                <w:vertAlign w:val="superscript"/>
              </w:rPr>
            </m:ctrlPr>
          </m:sPrePr>
          <m:sub>
            <m:r>
              <m:rPr>
                <m:sty m:val="bi"/>
              </m:rPr>
              <w:rPr>
                <w:rFonts w:ascii="Cambria Math" w:hAnsi="Cambria Math"/>
                <w:sz w:val="28"/>
                <w:szCs w:val="28"/>
                <w:vertAlign w:val="superscript"/>
              </w:rPr>
              <m:t>Z</m:t>
            </m:r>
          </m:sub>
          <m:sup>
            <m:r>
              <m:rPr>
                <m:sty m:val="bi"/>
              </m:rPr>
              <w:rPr>
                <w:rFonts w:ascii="Cambria Math" w:hAnsi="Cambria Math"/>
                <w:sz w:val="28"/>
                <w:szCs w:val="28"/>
                <w:vertAlign w:val="superscript"/>
              </w:rPr>
              <m:t>A</m:t>
            </m:r>
          </m:sup>
          <m:e>
            <m:r>
              <m:rPr>
                <m:sty m:val="bi"/>
              </m:rPr>
              <w:rPr>
                <w:rFonts w:ascii="Cambria Math" w:hAnsi="Cambria Math"/>
                <w:sz w:val="28"/>
                <w:szCs w:val="28"/>
              </w:rPr>
              <m:t>X</m:t>
            </m:r>
          </m:e>
        </m:sPre>
      </m:oMath>
      <w:r w:rsidRPr="00414C0A">
        <w:rPr>
          <w:bCs/>
          <w:sz w:val="28"/>
          <w:szCs w:val="28"/>
          <w:vertAlign w:val="subscript"/>
        </w:rPr>
        <w:t xml:space="preserve">  </w:t>
      </w:r>
      <w:r w:rsidRPr="00414C0A">
        <w:rPr>
          <w:bCs/>
          <w:sz w:val="28"/>
          <w:szCs w:val="28"/>
        </w:rPr>
        <w:sym w:font="Symbol" w:char="F0AE"/>
      </w:r>
      <w:r w:rsidRPr="00414C0A">
        <w:rPr>
          <w:bCs/>
          <w:sz w:val="28"/>
          <w:szCs w:val="28"/>
        </w:rPr>
        <w:t xml:space="preserve"> </w:t>
      </w:r>
      <m:oMath>
        <m:sPre>
          <m:sPrePr>
            <m:ctrlPr>
              <w:rPr>
                <w:rFonts w:ascii="Cambria Math" w:hAnsi="Cambria Math"/>
                <w:b/>
                <w:bCs/>
                <w:i/>
                <w:sz w:val="28"/>
                <w:szCs w:val="28"/>
                <w:vertAlign w:val="superscript"/>
              </w:rPr>
            </m:ctrlPr>
          </m:sPrePr>
          <m:sub>
            <m:r>
              <m:rPr>
                <m:sty m:val="bi"/>
              </m:rPr>
              <w:rPr>
                <w:rFonts w:ascii="Cambria Math" w:hAnsi="Cambria Math"/>
                <w:sz w:val="28"/>
                <w:szCs w:val="28"/>
                <w:vertAlign w:val="superscript"/>
              </w:rPr>
              <m:t>Z+1</m:t>
            </m:r>
          </m:sub>
          <m:sup>
            <m:r>
              <m:rPr>
                <m:sty m:val="bi"/>
              </m:rPr>
              <w:rPr>
                <w:rFonts w:ascii="Cambria Math" w:hAnsi="Cambria Math"/>
                <w:sz w:val="28"/>
                <w:szCs w:val="28"/>
                <w:vertAlign w:val="superscript"/>
              </w:rPr>
              <m:t>A</m:t>
            </m:r>
          </m:sup>
          <m:e>
            <m:r>
              <m:rPr>
                <m:sty m:val="bi"/>
              </m:rPr>
              <w:rPr>
                <w:rFonts w:ascii="Cambria Math" w:hAnsi="Cambria Math"/>
                <w:sz w:val="28"/>
                <w:szCs w:val="28"/>
              </w:rPr>
              <m:t>Y</m:t>
            </m:r>
          </m:e>
        </m:sPre>
      </m:oMath>
      <w:r w:rsidRPr="00414C0A">
        <w:rPr>
          <w:bCs/>
          <w:sz w:val="28"/>
          <w:szCs w:val="28"/>
        </w:rPr>
        <w:t xml:space="preserve">  +  </w:t>
      </w:r>
      <m:oMath>
        <m:sPre>
          <m:sPrePr>
            <m:ctrlPr>
              <w:rPr>
                <w:rFonts w:ascii="Cambria Math" w:hAnsi="Cambria Math"/>
                <w:b/>
                <w:bCs/>
                <w:i/>
                <w:sz w:val="28"/>
                <w:szCs w:val="28"/>
                <w:vertAlign w:val="superscript"/>
              </w:rPr>
            </m:ctrlPr>
          </m:sPrePr>
          <m:sub>
            <m:r>
              <m:rPr>
                <m:sty m:val="bi"/>
              </m:rPr>
              <w:rPr>
                <w:rFonts w:ascii="Cambria Math" w:hAnsi="Cambria Math"/>
                <w:sz w:val="28"/>
                <w:szCs w:val="28"/>
                <w:vertAlign w:val="superscript"/>
              </w:rPr>
              <m:t>-1</m:t>
            </m:r>
          </m:sub>
          <m:sup>
            <m:r>
              <m:rPr>
                <m:sty m:val="bi"/>
              </m:rPr>
              <w:rPr>
                <w:rFonts w:ascii="Cambria Math" w:hAnsi="Cambria Math"/>
                <w:sz w:val="28"/>
                <w:szCs w:val="28"/>
                <w:vertAlign w:val="superscript"/>
              </w:rPr>
              <m:t>0</m:t>
            </m:r>
          </m:sup>
          <m:e>
            <m:r>
              <m:rPr>
                <m:sty m:val="bi"/>
              </m:rPr>
              <w:rPr>
                <w:rFonts w:ascii="Cambria Math" w:hAnsi="Cambria Math"/>
                <w:sz w:val="28"/>
                <w:szCs w:val="28"/>
              </w:rPr>
              <m:t>e</m:t>
            </m:r>
          </m:e>
        </m:sPre>
      </m:oMath>
    </w:p>
    <w:p w:rsidR="00F730E2" w:rsidRPr="00D45546" w:rsidRDefault="00F730E2" w:rsidP="00F730E2">
      <w:pPr>
        <w:rPr>
          <w:bCs/>
          <w:sz w:val="24"/>
          <w:szCs w:val="24"/>
        </w:rPr>
      </w:pPr>
      <w:r w:rsidRPr="00D45546">
        <w:rPr>
          <w:bCs/>
          <w:sz w:val="24"/>
          <w:szCs w:val="24"/>
        </w:rPr>
        <w:t>Při vyzáření jedné částice beta z jádra se změní jeden neutron na proton.</w:t>
      </w:r>
    </w:p>
    <w:p w:rsidR="00F730E2" w:rsidRPr="00D45546" w:rsidRDefault="00F730E2" w:rsidP="00F730E2">
      <w:pPr>
        <w:rPr>
          <w:bCs/>
          <w:sz w:val="24"/>
          <w:szCs w:val="24"/>
        </w:rPr>
      </w:pPr>
      <w:r w:rsidRPr="00D45546">
        <w:rPr>
          <w:bCs/>
          <w:sz w:val="24"/>
          <w:szCs w:val="24"/>
        </w:rPr>
        <w:t>Proton zůstává v jádře a elektron atom opouští.</w:t>
      </w:r>
    </w:p>
    <w:p w:rsidR="00F730E2" w:rsidRPr="00D45546" w:rsidRDefault="00F730E2" w:rsidP="00F730E2">
      <w:pPr>
        <w:rPr>
          <w:bCs/>
          <w:sz w:val="24"/>
          <w:szCs w:val="24"/>
        </w:rPr>
      </w:pPr>
      <w:r w:rsidRPr="00D45546">
        <w:rPr>
          <w:bCs/>
          <w:sz w:val="24"/>
          <w:szCs w:val="24"/>
        </w:rPr>
        <w:t>Vzniklý prvek je v periodické tabulce posunut o jedno místo vpravo.</w:t>
      </w:r>
    </w:p>
    <w:p w:rsidR="00F730E2" w:rsidRPr="00D45546" w:rsidRDefault="00F730E2" w:rsidP="00F730E2">
      <w:pPr>
        <w:rPr>
          <w:bCs/>
          <w:sz w:val="24"/>
          <w:szCs w:val="24"/>
        </w:rPr>
      </w:pPr>
      <w:r w:rsidRPr="00D45546">
        <w:rPr>
          <w:bCs/>
          <w:sz w:val="24"/>
          <w:szCs w:val="24"/>
          <w:vertAlign w:val="superscript"/>
        </w:rPr>
        <w:tab/>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0</m:t>
            </m:r>
          </m:sub>
          <m:sup>
            <m:r>
              <w:rPr>
                <w:rFonts w:ascii="Cambria Math" w:hAnsi="Cambria Math"/>
                <w:sz w:val="24"/>
                <w:szCs w:val="24"/>
                <w:vertAlign w:val="superscript"/>
              </w:rPr>
              <m:t>1</m:t>
            </m:r>
          </m:sup>
          <m:e>
            <m:r>
              <w:rPr>
                <w:rFonts w:ascii="Cambria Math" w:hAnsi="Cambria Math"/>
                <w:sz w:val="24"/>
                <w:szCs w:val="24"/>
                <w:vertAlign w:val="superscript"/>
              </w:rPr>
              <m:t>n</m:t>
            </m:r>
          </m:e>
        </m:sPre>
      </m:oMath>
      <w:r w:rsidRPr="00D45546">
        <w:rPr>
          <w:bCs/>
          <w:sz w:val="24"/>
          <w:szCs w:val="24"/>
          <w:vertAlign w:val="subscript"/>
        </w:rPr>
        <w:t xml:space="preserve">  </w:t>
      </w:r>
      <w:r w:rsidRPr="00D45546">
        <w:rPr>
          <w:bCs/>
          <w:sz w:val="24"/>
          <w:szCs w:val="24"/>
        </w:rPr>
        <w:sym w:font="Symbol" w:char="F0AE"/>
      </w:r>
      <w:r w:rsidRPr="00D45546">
        <w:rPr>
          <w:bCs/>
          <w:sz w:val="24"/>
          <w:szCs w:val="24"/>
        </w:rPr>
        <w:t xml:space="preserve">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1</m:t>
            </m:r>
          </m:sub>
          <m:sup>
            <m:r>
              <w:rPr>
                <w:rFonts w:ascii="Cambria Math" w:hAnsi="Cambria Math"/>
                <w:sz w:val="24"/>
                <w:szCs w:val="24"/>
                <w:vertAlign w:val="superscript"/>
              </w:rPr>
              <m:t>1</m:t>
            </m:r>
          </m:sup>
          <m:e>
            <m:r>
              <w:rPr>
                <w:rFonts w:ascii="Cambria Math" w:hAnsi="Cambria Math"/>
                <w:sz w:val="24"/>
                <w:szCs w:val="24"/>
                <w:vertAlign w:val="superscript"/>
              </w:rPr>
              <m:t>p</m:t>
            </m:r>
          </m:e>
        </m:sPre>
      </m:oMath>
      <w:r w:rsidRPr="00D45546">
        <w:rPr>
          <w:bCs/>
          <w:sz w:val="24"/>
          <w:szCs w:val="24"/>
        </w:rPr>
        <w:t xml:space="preserve"> +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-1</m:t>
            </m:r>
          </m:sub>
          <m:sup>
            <m:r>
              <w:rPr>
                <w:rFonts w:ascii="Cambria Math" w:hAnsi="Cambria Math"/>
                <w:sz w:val="24"/>
                <w:szCs w:val="24"/>
                <w:vertAlign w:val="superscript"/>
              </w:rPr>
              <m:t>0</m:t>
            </m:r>
          </m:sup>
          <m:e>
            <m:r>
              <w:rPr>
                <w:rFonts w:ascii="Cambria Math" w:hAnsi="Cambria Math"/>
                <w:sz w:val="24"/>
                <w:szCs w:val="24"/>
              </w:rPr>
              <m:t>e</m:t>
            </m:r>
          </m:e>
        </m:sPre>
      </m:oMath>
    </w:p>
    <w:p w:rsidR="00F730E2" w:rsidRDefault="00F730E2" w:rsidP="00F730E2">
      <w:pPr>
        <w:rPr>
          <w:rFonts w:eastAsiaTheme="minorEastAsia"/>
          <w:bCs/>
          <w:sz w:val="24"/>
          <w:szCs w:val="24"/>
          <w:vertAlign w:val="superscript"/>
        </w:rPr>
      </w:pPr>
      <w:r w:rsidRPr="00D45546">
        <w:rPr>
          <w:bCs/>
          <w:sz w:val="24"/>
          <w:szCs w:val="24"/>
        </w:rPr>
        <w:tab/>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91</m:t>
            </m:r>
          </m:sub>
          <m:sup>
            <m:r>
              <w:rPr>
                <w:rFonts w:ascii="Cambria Math" w:hAnsi="Cambria Math"/>
                <w:sz w:val="24"/>
                <w:szCs w:val="24"/>
                <w:vertAlign w:val="superscript"/>
              </w:rPr>
              <m:t>231</m:t>
            </m:r>
          </m:sup>
          <m:e>
            <m:r>
              <w:rPr>
                <w:rFonts w:ascii="Cambria Math" w:hAnsi="Cambria Math"/>
                <w:sz w:val="24"/>
                <w:szCs w:val="24"/>
              </w:rPr>
              <m:t>Pa</m:t>
            </m:r>
          </m:e>
        </m:sPre>
      </m:oMath>
      <w:r w:rsidRPr="00D45546">
        <w:rPr>
          <w:bCs/>
          <w:sz w:val="24"/>
          <w:szCs w:val="24"/>
        </w:rPr>
        <w:t xml:space="preserve"> </w:t>
      </w:r>
      <w:r w:rsidRPr="00D45546">
        <w:rPr>
          <w:bCs/>
          <w:sz w:val="24"/>
          <w:szCs w:val="24"/>
        </w:rPr>
        <w:sym w:font="Symbol" w:char="F0AE"/>
      </w:r>
      <w:r w:rsidRPr="00D45546">
        <w:rPr>
          <w:bCs/>
          <w:sz w:val="24"/>
          <w:szCs w:val="24"/>
        </w:rPr>
        <w:t xml:space="preserve">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92</m:t>
            </m:r>
          </m:sub>
          <m:sup>
            <m:r>
              <w:rPr>
                <w:rFonts w:ascii="Cambria Math" w:hAnsi="Cambria Math"/>
                <w:sz w:val="24"/>
                <w:szCs w:val="24"/>
                <w:vertAlign w:val="superscript"/>
              </w:rPr>
              <m:t>234</m:t>
            </m:r>
          </m:sup>
          <m:e>
            <m:r>
              <w:rPr>
                <w:rFonts w:ascii="Cambria Math" w:hAnsi="Cambria Math"/>
                <w:sz w:val="24"/>
                <w:szCs w:val="24"/>
                <w:vertAlign w:val="superscript"/>
              </w:rPr>
              <m:t>U</m:t>
            </m:r>
          </m:e>
        </m:sPre>
      </m:oMath>
      <w:r w:rsidRPr="00D45546">
        <w:rPr>
          <w:bCs/>
          <w:sz w:val="24"/>
          <w:szCs w:val="24"/>
        </w:rPr>
        <w:t xml:space="preserve">  +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-1</m:t>
            </m:r>
          </m:sub>
          <m:sup>
            <m:r>
              <w:rPr>
                <w:rFonts w:ascii="Cambria Math" w:hAnsi="Cambria Math"/>
                <w:sz w:val="24"/>
                <w:szCs w:val="24"/>
                <w:vertAlign w:val="superscript"/>
              </w:rPr>
              <m:t>0</m:t>
            </m:r>
          </m:sup>
          <m:e>
            <m:r>
              <w:rPr>
                <w:rFonts w:ascii="Cambria Math" w:hAnsi="Cambria Math"/>
                <w:sz w:val="24"/>
                <w:szCs w:val="24"/>
              </w:rPr>
              <m:t>e</m:t>
            </m:r>
          </m:e>
        </m:sPre>
      </m:oMath>
    </w:p>
    <w:p w:rsidR="00F730E2" w:rsidRDefault="00F730E2" w:rsidP="00F730E2">
      <w:pPr>
        <w:rPr>
          <w:rFonts w:eastAsiaTheme="minorEastAsia"/>
          <w:bCs/>
          <w:sz w:val="24"/>
          <w:szCs w:val="24"/>
          <w:vertAlign w:val="superscript"/>
        </w:rPr>
      </w:pPr>
    </w:p>
    <w:p w:rsidR="00F730E2" w:rsidRDefault="00F730E2" w:rsidP="00F730E2">
      <w:pPr>
        <w:rPr>
          <w:b/>
          <w:bCs/>
          <w:sz w:val="28"/>
          <w:szCs w:val="28"/>
          <w:vertAlign w:val="subscript"/>
        </w:rPr>
      </w:pPr>
      <w:r w:rsidRPr="00D45546">
        <w:rPr>
          <w:b/>
          <w:bCs/>
          <w:sz w:val="28"/>
          <w:szCs w:val="28"/>
        </w:rPr>
        <w:t>Poločas rozpadu:</w:t>
      </w:r>
      <w:r w:rsidRPr="00D45546">
        <w:rPr>
          <w:b/>
          <w:bCs/>
          <w:sz w:val="28"/>
          <w:szCs w:val="28"/>
        </w:rPr>
        <w:tab/>
      </w:r>
      <w:r>
        <w:rPr>
          <w:b/>
          <w:bCs/>
          <w:sz w:val="28"/>
          <w:szCs w:val="28"/>
        </w:rPr>
        <w:t>τ</w:t>
      </w:r>
      <w:r w:rsidRPr="00D45546">
        <w:rPr>
          <w:b/>
          <w:bCs/>
          <w:sz w:val="28"/>
          <w:szCs w:val="28"/>
          <w:vertAlign w:val="subscript"/>
        </w:rPr>
        <w:t>1/2</w:t>
      </w:r>
    </w:p>
    <w:p w:rsidR="00F730E2" w:rsidRPr="00D45546" w:rsidRDefault="00F730E2" w:rsidP="00F730E2">
      <w:pPr>
        <w:rPr>
          <w:bCs/>
          <w:sz w:val="24"/>
          <w:szCs w:val="24"/>
        </w:rPr>
      </w:pPr>
      <w:r w:rsidRPr="00D45546">
        <w:rPr>
          <w:bCs/>
          <w:sz w:val="24"/>
          <w:szCs w:val="24"/>
        </w:rPr>
        <w:t>Pro každý radioaktivní prvek je stálá rychlost jeho rozpadu, která se řídí kinetikou 1.řádu.</w:t>
      </w:r>
    </w:p>
    <w:p w:rsidR="00F730E2" w:rsidRPr="00C47921" w:rsidRDefault="00F730E2" w:rsidP="00F730E2">
      <w:pPr>
        <w:rPr>
          <w:bCs/>
          <w:sz w:val="24"/>
          <w:szCs w:val="24"/>
        </w:rPr>
      </w:pPr>
      <w:r w:rsidRPr="00C47921">
        <w:rPr>
          <w:bCs/>
          <w:sz w:val="24"/>
          <w:szCs w:val="24"/>
        </w:rPr>
        <w:t>Tuto rychlost nelze zjistit, ani ovlivnit</w:t>
      </w:r>
    </w:p>
    <w:p w:rsidR="00F730E2" w:rsidRPr="00C47921" w:rsidRDefault="00F730E2" w:rsidP="00F730E2">
      <w:pPr>
        <w:rPr>
          <w:bCs/>
          <w:sz w:val="24"/>
          <w:szCs w:val="24"/>
        </w:rPr>
      </w:pPr>
      <w:r w:rsidRPr="00C47921">
        <w:rPr>
          <w:bCs/>
          <w:sz w:val="24"/>
          <w:szCs w:val="24"/>
        </w:rPr>
        <w:t>Poločas rozpadu je doba, za kterou se rozpadne právě polovina z původního množství jader.</w:t>
      </w:r>
    </w:p>
    <w:p w:rsidR="00F730E2" w:rsidRPr="00C47921" w:rsidRDefault="00F730E2" w:rsidP="00F730E2">
      <w:pPr>
        <w:rPr>
          <w:bCs/>
          <w:sz w:val="24"/>
          <w:szCs w:val="24"/>
        </w:rPr>
      </w:pPr>
      <w:r w:rsidRPr="00C47921">
        <w:rPr>
          <w:bCs/>
          <w:sz w:val="24"/>
          <w:szCs w:val="24"/>
        </w:rPr>
        <w:t>Množství radioaktivního prvku ve vzorku závisí jen na čase.</w:t>
      </w:r>
    </w:p>
    <w:p w:rsidR="00F730E2" w:rsidRDefault="00F730E2" w:rsidP="00F730E2">
      <w:pPr>
        <w:rPr>
          <w:bCs/>
          <w:sz w:val="24"/>
          <w:szCs w:val="24"/>
        </w:rPr>
      </w:pPr>
    </w:p>
    <w:p w:rsidR="00F730E2" w:rsidRDefault="00F730E2" w:rsidP="00F730E2">
      <w:pPr>
        <w:spacing w:after="0"/>
        <w:rPr>
          <w:rFonts w:cs="Arial"/>
          <w:sz w:val="24"/>
          <w:szCs w:val="24"/>
        </w:rPr>
      </w:pPr>
      <w:r w:rsidRPr="004620B6">
        <w:rPr>
          <w:rFonts w:cs="Arial"/>
          <w:sz w:val="24"/>
          <w:szCs w:val="24"/>
        </w:rPr>
        <w:t>Poločas přeměny je doba, za kterou se rozpadne polovina radioaktivní látky (přesněji polovina radioaktivních jader, která byla přítomna na začátku). Ze zbývající poloviny se pak za další poločas přeměny opět polovina (tj. zbývá ¼ původního množství. Poločas přeměny je charakteristická konstanta pro daný radionuklid (soubor radioaktivních atomů</w:t>
      </w:r>
      <w:r>
        <w:rPr>
          <w:rFonts w:cs="Arial"/>
          <w:sz w:val="24"/>
          <w:szCs w:val="24"/>
        </w:rPr>
        <w:t xml:space="preserve"> </w:t>
      </w:r>
      <w:r w:rsidRPr="004620B6">
        <w:rPr>
          <w:rFonts w:cs="Arial"/>
          <w:sz w:val="24"/>
          <w:szCs w:val="24"/>
        </w:rPr>
        <w:t xml:space="preserve">o stejném </w:t>
      </w:r>
    </w:p>
    <w:p w:rsidR="00F730E2" w:rsidRDefault="00F730E2" w:rsidP="00F730E2">
      <w:pPr>
        <w:spacing w:after="0"/>
        <w:rPr>
          <w:rFonts w:cs="Arial"/>
          <w:sz w:val="24"/>
          <w:szCs w:val="24"/>
        </w:rPr>
      </w:pPr>
      <w:r w:rsidRPr="004620B6">
        <w:rPr>
          <w:rFonts w:cs="Arial"/>
          <w:sz w:val="24"/>
          <w:szCs w:val="24"/>
        </w:rPr>
        <w:t xml:space="preserve">protonovém i nukleonovém čísle) a jeho hodnoty jsou pro vybrané radionuklidy demonstrovány v následující tabulce. U známých radionuklidů se poločasy radioaktivních </w:t>
      </w:r>
      <w:r w:rsidRPr="004620B6">
        <w:rPr>
          <w:rFonts w:cs="Arial"/>
          <w:sz w:val="24"/>
          <w:szCs w:val="24"/>
        </w:rPr>
        <w:lastRenderedPageBreak/>
        <w:t>přeměn pohybují od zlomků sekundy po miliardy let. Existuje dokonce teorie, že všechny prvky na světě jsou radioaktivní. Pouze jejich poločas přeměny je tak dlouhý, že jej zatím neumíme změřit.</w:t>
      </w:r>
    </w:p>
    <w:p w:rsidR="00F730E2" w:rsidRDefault="00F730E2" w:rsidP="00F730E2">
      <w:pPr>
        <w:spacing w:after="0"/>
        <w:rPr>
          <w:rFonts w:cs="Arial"/>
          <w:sz w:val="24"/>
          <w:szCs w:val="24"/>
        </w:rPr>
      </w:pPr>
    </w:p>
    <w:p w:rsidR="00F730E2" w:rsidRPr="005679EC" w:rsidRDefault="00F730E2" w:rsidP="00F730E2">
      <w:pPr>
        <w:spacing w:after="0"/>
        <w:rPr>
          <w:rFonts w:cs="Arial"/>
          <w:i/>
          <w:sz w:val="24"/>
          <w:szCs w:val="24"/>
        </w:rPr>
      </w:pPr>
      <w:r w:rsidRPr="005679EC">
        <w:rPr>
          <w:rFonts w:cs="Arial"/>
          <w:i/>
          <w:sz w:val="24"/>
          <w:szCs w:val="24"/>
        </w:rPr>
        <w:t>Radionuklidy a jejich poločasy přeměny</w:t>
      </w:r>
    </w:p>
    <w:p w:rsidR="00F730E2" w:rsidRPr="005679EC" w:rsidRDefault="00F730E2" w:rsidP="00F730E2">
      <w:pPr>
        <w:spacing w:after="0"/>
        <w:rPr>
          <w:rFonts w:cs="Arial"/>
          <w:sz w:val="24"/>
          <w:szCs w:val="24"/>
        </w:rPr>
      </w:pPr>
    </w:p>
    <w:tbl>
      <w:tblPr>
        <w:tblStyle w:val="Mkatabulky"/>
        <w:tblW w:w="0" w:type="auto"/>
        <w:tblLook w:val="04A0" w:firstRow="1" w:lastRow="0" w:firstColumn="1" w:lastColumn="0" w:noHBand="0" w:noVBand="1"/>
      </w:tblPr>
      <w:tblGrid>
        <w:gridCol w:w="1510"/>
        <w:gridCol w:w="1746"/>
        <w:gridCol w:w="1274"/>
        <w:gridCol w:w="1510"/>
        <w:gridCol w:w="1511"/>
        <w:gridCol w:w="1511"/>
      </w:tblGrid>
      <w:tr w:rsidR="00F730E2" w:rsidRPr="005679EC" w:rsidTr="00E70F60">
        <w:tc>
          <w:tcPr>
            <w:tcW w:w="1510" w:type="dxa"/>
          </w:tcPr>
          <w:p w:rsidR="00F730E2" w:rsidRPr="005679EC" w:rsidRDefault="00F730E2" w:rsidP="00E70F60">
            <w:pPr>
              <w:spacing w:line="259" w:lineRule="auto"/>
              <w:rPr>
                <w:rFonts w:cs="Arial"/>
                <w:b/>
                <w:sz w:val="24"/>
                <w:szCs w:val="24"/>
              </w:rPr>
            </w:pPr>
            <w:r w:rsidRPr="005679EC">
              <w:rPr>
                <w:rFonts w:cs="Arial"/>
                <w:sz w:val="24"/>
                <w:szCs w:val="24"/>
              </w:rPr>
              <w:t>Radionuklid</w:t>
            </w:r>
          </w:p>
        </w:tc>
        <w:tc>
          <w:tcPr>
            <w:tcW w:w="1746" w:type="dxa"/>
          </w:tcPr>
          <w:p w:rsidR="00F730E2" w:rsidRPr="005679EC" w:rsidRDefault="00F730E2" w:rsidP="00E70F60">
            <w:pPr>
              <w:spacing w:line="259" w:lineRule="auto"/>
              <w:rPr>
                <w:rFonts w:cs="Arial"/>
                <w:b/>
                <w:sz w:val="24"/>
                <w:szCs w:val="24"/>
              </w:rPr>
            </w:pPr>
            <w:r w:rsidRPr="005679EC">
              <w:rPr>
                <w:rFonts w:cs="Arial"/>
                <w:sz w:val="24"/>
                <w:szCs w:val="24"/>
                <w:vertAlign w:val="superscript"/>
              </w:rPr>
              <w:t>235</w:t>
            </w:r>
            <w:r w:rsidRPr="005679EC">
              <w:rPr>
                <w:rFonts w:cs="Arial"/>
                <w:sz w:val="24"/>
                <w:szCs w:val="24"/>
              </w:rPr>
              <w:t>U</w:t>
            </w:r>
          </w:p>
        </w:tc>
        <w:tc>
          <w:tcPr>
            <w:tcW w:w="1274" w:type="dxa"/>
          </w:tcPr>
          <w:p w:rsidR="00F730E2" w:rsidRPr="005679EC" w:rsidRDefault="00F730E2" w:rsidP="00E70F60">
            <w:pPr>
              <w:spacing w:line="259" w:lineRule="auto"/>
              <w:rPr>
                <w:rFonts w:cs="Arial"/>
                <w:b/>
                <w:sz w:val="24"/>
                <w:szCs w:val="24"/>
              </w:rPr>
            </w:pPr>
            <w:r w:rsidRPr="005679EC">
              <w:rPr>
                <w:rFonts w:cs="Arial"/>
                <w:sz w:val="24"/>
                <w:szCs w:val="24"/>
                <w:vertAlign w:val="superscript"/>
              </w:rPr>
              <w:t>14</w:t>
            </w:r>
            <w:r w:rsidRPr="005679EC">
              <w:rPr>
                <w:rFonts w:cs="Arial"/>
                <w:sz w:val="24"/>
                <w:szCs w:val="24"/>
              </w:rPr>
              <w:t>C</w:t>
            </w:r>
          </w:p>
        </w:tc>
        <w:tc>
          <w:tcPr>
            <w:tcW w:w="1510" w:type="dxa"/>
          </w:tcPr>
          <w:p w:rsidR="00F730E2" w:rsidRPr="005679EC" w:rsidRDefault="00F730E2" w:rsidP="00E70F60">
            <w:pPr>
              <w:spacing w:line="259" w:lineRule="auto"/>
              <w:rPr>
                <w:rFonts w:cs="Arial"/>
                <w:b/>
                <w:sz w:val="24"/>
                <w:szCs w:val="24"/>
              </w:rPr>
            </w:pPr>
            <w:r w:rsidRPr="005679EC">
              <w:rPr>
                <w:rFonts w:cs="Arial"/>
                <w:sz w:val="24"/>
                <w:szCs w:val="24"/>
                <w:vertAlign w:val="superscript"/>
              </w:rPr>
              <w:t>226</w:t>
            </w:r>
            <w:r w:rsidRPr="005679EC">
              <w:rPr>
                <w:rFonts w:cs="Arial"/>
                <w:sz w:val="24"/>
                <w:szCs w:val="24"/>
              </w:rPr>
              <w:t>Ra</w:t>
            </w:r>
          </w:p>
        </w:tc>
        <w:tc>
          <w:tcPr>
            <w:tcW w:w="1511" w:type="dxa"/>
          </w:tcPr>
          <w:p w:rsidR="00F730E2" w:rsidRPr="005679EC" w:rsidRDefault="00F730E2" w:rsidP="00E70F60">
            <w:pPr>
              <w:spacing w:line="259" w:lineRule="auto"/>
              <w:rPr>
                <w:rFonts w:cs="Arial"/>
                <w:b/>
                <w:sz w:val="24"/>
                <w:szCs w:val="24"/>
              </w:rPr>
            </w:pPr>
            <w:r w:rsidRPr="005679EC">
              <w:rPr>
                <w:rFonts w:cs="Arial"/>
                <w:sz w:val="24"/>
                <w:szCs w:val="24"/>
                <w:vertAlign w:val="superscript"/>
              </w:rPr>
              <w:t>60</w:t>
            </w:r>
            <w:r w:rsidRPr="005679EC">
              <w:rPr>
                <w:rFonts w:cs="Arial"/>
                <w:sz w:val="24"/>
                <w:szCs w:val="24"/>
              </w:rPr>
              <w:t>Co</w:t>
            </w:r>
          </w:p>
        </w:tc>
        <w:tc>
          <w:tcPr>
            <w:tcW w:w="1511" w:type="dxa"/>
          </w:tcPr>
          <w:p w:rsidR="00F730E2" w:rsidRPr="005679EC" w:rsidRDefault="00F730E2" w:rsidP="00E70F60">
            <w:pPr>
              <w:spacing w:line="259" w:lineRule="auto"/>
              <w:rPr>
                <w:rFonts w:cs="Arial"/>
                <w:b/>
                <w:sz w:val="24"/>
                <w:szCs w:val="24"/>
              </w:rPr>
            </w:pPr>
            <w:r w:rsidRPr="005679EC">
              <w:rPr>
                <w:rFonts w:cs="Arial"/>
                <w:sz w:val="24"/>
                <w:szCs w:val="24"/>
                <w:vertAlign w:val="superscript"/>
              </w:rPr>
              <w:t>222</w:t>
            </w:r>
            <w:r w:rsidRPr="005679EC">
              <w:rPr>
                <w:rFonts w:cs="Arial"/>
                <w:sz w:val="24"/>
                <w:szCs w:val="24"/>
              </w:rPr>
              <w:t>Rn</w:t>
            </w:r>
          </w:p>
        </w:tc>
      </w:tr>
      <w:tr w:rsidR="00F730E2" w:rsidRPr="005679EC" w:rsidTr="00E70F60">
        <w:tc>
          <w:tcPr>
            <w:tcW w:w="1510" w:type="dxa"/>
          </w:tcPr>
          <w:p w:rsidR="00F730E2" w:rsidRPr="005679EC" w:rsidRDefault="00F730E2" w:rsidP="00E70F60">
            <w:pPr>
              <w:spacing w:line="259" w:lineRule="auto"/>
              <w:rPr>
                <w:rFonts w:cs="Arial"/>
                <w:b/>
                <w:sz w:val="24"/>
                <w:szCs w:val="24"/>
              </w:rPr>
            </w:pPr>
            <w:r w:rsidRPr="005679EC">
              <w:rPr>
                <w:rFonts w:cs="Arial"/>
                <w:sz w:val="24"/>
                <w:szCs w:val="24"/>
              </w:rPr>
              <w:t>Poločas přeměny</w:t>
            </w:r>
          </w:p>
        </w:tc>
        <w:tc>
          <w:tcPr>
            <w:tcW w:w="1746" w:type="dxa"/>
          </w:tcPr>
          <w:p w:rsidR="00F730E2" w:rsidRPr="005679EC" w:rsidRDefault="00F730E2" w:rsidP="00E70F60">
            <w:pPr>
              <w:spacing w:line="259" w:lineRule="auto"/>
              <w:rPr>
                <w:rFonts w:cs="Arial"/>
                <w:b/>
                <w:sz w:val="24"/>
                <w:szCs w:val="24"/>
              </w:rPr>
            </w:pPr>
            <w:r w:rsidRPr="005679EC">
              <w:rPr>
                <w:rFonts w:cs="Arial"/>
                <w:sz w:val="24"/>
                <w:szCs w:val="24"/>
              </w:rPr>
              <w:t>700 000 000 let</w:t>
            </w:r>
          </w:p>
        </w:tc>
        <w:tc>
          <w:tcPr>
            <w:tcW w:w="1274" w:type="dxa"/>
          </w:tcPr>
          <w:p w:rsidR="00F730E2" w:rsidRPr="005679EC" w:rsidRDefault="00F730E2" w:rsidP="00E70F60">
            <w:pPr>
              <w:spacing w:line="259" w:lineRule="auto"/>
              <w:rPr>
                <w:rFonts w:cs="Arial"/>
                <w:b/>
                <w:sz w:val="24"/>
                <w:szCs w:val="24"/>
              </w:rPr>
            </w:pPr>
            <w:r w:rsidRPr="005679EC">
              <w:rPr>
                <w:rFonts w:cs="Arial"/>
                <w:sz w:val="24"/>
                <w:szCs w:val="24"/>
              </w:rPr>
              <w:t>5 730 let</w:t>
            </w:r>
          </w:p>
        </w:tc>
        <w:tc>
          <w:tcPr>
            <w:tcW w:w="1510" w:type="dxa"/>
          </w:tcPr>
          <w:p w:rsidR="00F730E2" w:rsidRPr="005679EC" w:rsidRDefault="00F730E2" w:rsidP="00E70F60">
            <w:pPr>
              <w:spacing w:line="259" w:lineRule="auto"/>
              <w:rPr>
                <w:rFonts w:cs="Arial"/>
                <w:b/>
                <w:sz w:val="24"/>
                <w:szCs w:val="24"/>
              </w:rPr>
            </w:pPr>
            <w:r w:rsidRPr="005679EC">
              <w:rPr>
                <w:rFonts w:cs="Arial"/>
                <w:sz w:val="24"/>
                <w:szCs w:val="24"/>
              </w:rPr>
              <w:t>1 602 let</w:t>
            </w:r>
          </w:p>
        </w:tc>
        <w:tc>
          <w:tcPr>
            <w:tcW w:w="1511" w:type="dxa"/>
          </w:tcPr>
          <w:p w:rsidR="00F730E2" w:rsidRPr="005679EC" w:rsidRDefault="00F730E2" w:rsidP="00E70F60">
            <w:pPr>
              <w:spacing w:line="259" w:lineRule="auto"/>
              <w:rPr>
                <w:rFonts w:cs="Arial"/>
                <w:b/>
                <w:sz w:val="24"/>
                <w:szCs w:val="24"/>
              </w:rPr>
            </w:pPr>
            <w:r w:rsidRPr="005679EC">
              <w:rPr>
                <w:rFonts w:cs="Arial"/>
                <w:sz w:val="24"/>
                <w:szCs w:val="24"/>
              </w:rPr>
              <w:t>5,7 let</w:t>
            </w:r>
          </w:p>
        </w:tc>
        <w:tc>
          <w:tcPr>
            <w:tcW w:w="1511" w:type="dxa"/>
          </w:tcPr>
          <w:p w:rsidR="00F730E2" w:rsidRPr="005679EC" w:rsidRDefault="00F730E2" w:rsidP="00E70F60">
            <w:pPr>
              <w:spacing w:line="259" w:lineRule="auto"/>
              <w:rPr>
                <w:rFonts w:cs="Arial"/>
                <w:b/>
                <w:sz w:val="24"/>
                <w:szCs w:val="24"/>
              </w:rPr>
            </w:pPr>
            <w:r w:rsidRPr="005679EC">
              <w:rPr>
                <w:rFonts w:cs="Arial"/>
                <w:sz w:val="24"/>
                <w:szCs w:val="24"/>
              </w:rPr>
              <w:t>3,8 dne</w:t>
            </w:r>
          </w:p>
        </w:tc>
      </w:tr>
    </w:tbl>
    <w:p w:rsidR="00F730E2" w:rsidRDefault="00F730E2" w:rsidP="00F730E2">
      <w:pPr>
        <w:spacing w:after="0"/>
        <w:rPr>
          <w:rFonts w:cs="Arial"/>
          <w:sz w:val="24"/>
          <w:szCs w:val="24"/>
        </w:rPr>
      </w:pPr>
    </w:p>
    <w:p w:rsidR="00F730E2" w:rsidRPr="00C47921" w:rsidRDefault="00F730E2" w:rsidP="00F730E2">
      <w:pPr>
        <w:rPr>
          <w:bCs/>
          <w:sz w:val="24"/>
          <w:szCs w:val="24"/>
          <w:vertAlign w:val="subscript"/>
        </w:rPr>
      </w:pPr>
    </w:p>
    <w:p w:rsidR="00F730E2" w:rsidRDefault="00F730E2" w:rsidP="00F730E2">
      <w:pPr>
        <w:rPr>
          <w:b/>
          <w:bCs/>
          <w:sz w:val="28"/>
          <w:szCs w:val="28"/>
        </w:rPr>
      </w:pPr>
    </w:p>
    <w:p w:rsidR="00F730E2" w:rsidRDefault="00F730E2" w:rsidP="00F730E2">
      <w:pPr>
        <w:rPr>
          <w:b/>
          <w:bCs/>
          <w:sz w:val="28"/>
          <w:szCs w:val="28"/>
        </w:rPr>
      </w:pPr>
      <w:r w:rsidRPr="00850B0C">
        <w:rPr>
          <w:b/>
          <w:bCs/>
          <w:sz w:val="28"/>
          <w:szCs w:val="28"/>
        </w:rPr>
        <w:t>Radioaktivní rozpadové řady:</w:t>
      </w:r>
    </w:p>
    <w:p w:rsidR="00F730E2" w:rsidRPr="00850B0C" w:rsidRDefault="00F730E2" w:rsidP="00F730E2">
      <w:pPr>
        <w:rPr>
          <w:b/>
          <w:bCs/>
          <w:sz w:val="28"/>
          <w:szCs w:val="28"/>
        </w:rPr>
      </w:pPr>
      <w:r>
        <w:rPr>
          <w:b/>
          <w:bCs/>
          <w:sz w:val="28"/>
          <w:szCs w:val="28"/>
        </w:rPr>
        <w:t>Existují tři</w:t>
      </w:r>
      <w:r w:rsidRPr="00850B0C">
        <w:rPr>
          <w:b/>
          <w:bCs/>
          <w:sz w:val="28"/>
          <w:szCs w:val="28"/>
        </w:rPr>
        <w:t xml:space="preserve"> přírodní rozpadové řady:</w:t>
      </w:r>
    </w:p>
    <w:p w:rsidR="00F730E2" w:rsidRPr="00607EE4" w:rsidRDefault="00F730E2" w:rsidP="00F730E2">
      <w:pPr>
        <w:pStyle w:val="Odstavecseseznamem"/>
        <w:numPr>
          <w:ilvl w:val="0"/>
          <w:numId w:val="2"/>
        </w:numPr>
        <w:rPr>
          <w:b/>
          <w:bCs/>
          <w:sz w:val="24"/>
          <w:szCs w:val="24"/>
        </w:rPr>
      </w:pPr>
      <w:r w:rsidRPr="00607EE4">
        <w:rPr>
          <w:b/>
          <w:bCs/>
          <w:sz w:val="24"/>
          <w:szCs w:val="24"/>
        </w:rPr>
        <w:t xml:space="preserve">uranová </w:t>
      </w:r>
    </w:p>
    <w:p w:rsidR="00F730E2" w:rsidRPr="00607EE4" w:rsidRDefault="00F730E2" w:rsidP="00F730E2">
      <w:pPr>
        <w:pStyle w:val="Odstavecseseznamem"/>
        <w:numPr>
          <w:ilvl w:val="0"/>
          <w:numId w:val="2"/>
        </w:numPr>
        <w:rPr>
          <w:b/>
          <w:bCs/>
          <w:sz w:val="24"/>
          <w:szCs w:val="24"/>
        </w:rPr>
      </w:pPr>
      <w:r w:rsidRPr="00607EE4">
        <w:rPr>
          <w:b/>
          <w:bCs/>
          <w:sz w:val="24"/>
          <w:szCs w:val="24"/>
        </w:rPr>
        <w:t>aktiniová</w:t>
      </w:r>
    </w:p>
    <w:p w:rsidR="00F730E2" w:rsidRPr="00607EE4" w:rsidRDefault="00F730E2" w:rsidP="00F730E2">
      <w:pPr>
        <w:pStyle w:val="Odstavecseseznamem"/>
        <w:numPr>
          <w:ilvl w:val="0"/>
          <w:numId w:val="2"/>
        </w:numPr>
        <w:rPr>
          <w:b/>
          <w:bCs/>
          <w:sz w:val="24"/>
          <w:szCs w:val="24"/>
        </w:rPr>
      </w:pPr>
      <w:r w:rsidRPr="00607EE4">
        <w:rPr>
          <w:b/>
          <w:bCs/>
          <w:sz w:val="24"/>
          <w:szCs w:val="24"/>
        </w:rPr>
        <w:t>thoriová</w:t>
      </w:r>
    </w:p>
    <w:p w:rsidR="00F730E2" w:rsidRPr="00850B0C" w:rsidRDefault="00F730E2" w:rsidP="00F730E2">
      <w:pPr>
        <w:rPr>
          <w:bCs/>
          <w:sz w:val="24"/>
          <w:szCs w:val="24"/>
        </w:rPr>
      </w:pPr>
      <w:r>
        <w:rPr>
          <w:bCs/>
          <w:sz w:val="24"/>
          <w:szCs w:val="24"/>
        </w:rPr>
        <w:t>V</w:t>
      </w:r>
      <w:r w:rsidRPr="00850B0C">
        <w:rPr>
          <w:bCs/>
          <w:sz w:val="24"/>
          <w:szCs w:val="24"/>
        </w:rPr>
        <w:t>šechny tři řady jsou zakončeny stabilními nuklidy olova</w:t>
      </w:r>
      <w:r>
        <w:rPr>
          <w:bCs/>
          <w:sz w:val="24"/>
          <w:szCs w:val="24"/>
        </w:rPr>
        <w:t>.</w:t>
      </w:r>
    </w:p>
    <w:p w:rsidR="00F730E2" w:rsidRDefault="00F730E2" w:rsidP="00F730E2">
      <w:pPr>
        <w:rPr>
          <w:bCs/>
          <w:sz w:val="24"/>
          <w:szCs w:val="24"/>
        </w:rPr>
      </w:pPr>
      <w:r w:rsidRPr="00850B0C">
        <w:rPr>
          <w:bCs/>
          <w:sz w:val="24"/>
          <w:szCs w:val="24"/>
        </w:rPr>
        <w:t>4.</w:t>
      </w:r>
      <w:r>
        <w:rPr>
          <w:bCs/>
          <w:sz w:val="24"/>
          <w:szCs w:val="24"/>
        </w:rPr>
        <w:t xml:space="preserve">rozpadová </w:t>
      </w:r>
      <w:r w:rsidRPr="00850B0C">
        <w:rPr>
          <w:bCs/>
          <w:sz w:val="24"/>
          <w:szCs w:val="24"/>
        </w:rPr>
        <w:t>řada</w:t>
      </w:r>
      <w:r>
        <w:rPr>
          <w:bCs/>
          <w:sz w:val="24"/>
          <w:szCs w:val="24"/>
        </w:rPr>
        <w:t xml:space="preserve"> – </w:t>
      </w:r>
      <w:r w:rsidRPr="00607EE4">
        <w:rPr>
          <w:b/>
          <w:bCs/>
          <w:sz w:val="24"/>
          <w:szCs w:val="24"/>
        </w:rPr>
        <w:t xml:space="preserve">neptuniová </w:t>
      </w:r>
      <w:r w:rsidRPr="00607EE4">
        <w:rPr>
          <w:bCs/>
          <w:sz w:val="24"/>
          <w:szCs w:val="24"/>
        </w:rPr>
        <w:t>-</w:t>
      </w:r>
      <w:r w:rsidRPr="00850B0C">
        <w:rPr>
          <w:bCs/>
          <w:sz w:val="24"/>
          <w:szCs w:val="24"/>
        </w:rPr>
        <w:t xml:space="preserve"> je umělá</w:t>
      </w:r>
      <w:r>
        <w:rPr>
          <w:bCs/>
          <w:sz w:val="24"/>
          <w:szCs w:val="24"/>
        </w:rPr>
        <w:t>,</w:t>
      </w:r>
      <w:r w:rsidRPr="00850B0C">
        <w:rPr>
          <w:b/>
          <w:bCs/>
          <w:sz w:val="28"/>
          <w:szCs w:val="28"/>
        </w:rPr>
        <w:t xml:space="preserve"> </w:t>
      </w:r>
      <w:r w:rsidRPr="00850B0C">
        <w:rPr>
          <w:bCs/>
          <w:sz w:val="24"/>
          <w:szCs w:val="24"/>
        </w:rPr>
        <w:t>začíná uměle připraveným neptuniem a končí stabilním izotopem bismutu</w:t>
      </w:r>
      <w:r>
        <w:rPr>
          <w:bCs/>
          <w:sz w:val="24"/>
          <w:szCs w:val="24"/>
        </w:rPr>
        <w:t>.</w:t>
      </w:r>
    </w:p>
    <w:p w:rsidR="00F730E2" w:rsidRDefault="00F730E2" w:rsidP="00F730E2">
      <w:pPr>
        <w:rPr>
          <w:bCs/>
          <w:sz w:val="24"/>
          <w:szCs w:val="24"/>
        </w:rPr>
      </w:pPr>
    </w:p>
    <w:p w:rsidR="00F730E2" w:rsidRDefault="00F730E2" w:rsidP="00F730E2">
      <w:pPr>
        <w:rPr>
          <w:b/>
          <w:bCs/>
          <w:sz w:val="28"/>
          <w:szCs w:val="28"/>
        </w:rPr>
      </w:pPr>
      <w:r w:rsidRPr="00850B0C">
        <w:rPr>
          <w:b/>
          <w:bCs/>
          <w:sz w:val="28"/>
          <w:szCs w:val="28"/>
        </w:rPr>
        <w:t>Radiouhlíková metoda:</w:t>
      </w:r>
    </w:p>
    <w:p w:rsidR="00F730E2" w:rsidRPr="0005541F" w:rsidRDefault="00F730E2" w:rsidP="00F730E2">
      <w:pPr>
        <w:rPr>
          <w:bCs/>
          <w:sz w:val="24"/>
          <w:szCs w:val="24"/>
        </w:rPr>
      </w:pPr>
      <w:r w:rsidRPr="0005541F">
        <w:rPr>
          <w:bCs/>
          <w:sz w:val="24"/>
          <w:szCs w:val="24"/>
        </w:rPr>
        <w:t>Přirozené radioaktivity se využívá k určování stáří archeologických nálezů.</w:t>
      </w:r>
    </w:p>
    <w:p w:rsidR="00F730E2" w:rsidRPr="0005541F" w:rsidRDefault="00F730E2" w:rsidP="00F730E2">
      <w:pPr>
        <w:rPr>
          <w:bCs/>
          <w:sz w:val="24"/>
          <w:szCs w:val="24"/>
        </w:rPr>
      </w:pPr>
      <w:r w:rsidRPr="0005541F">
        <w:rPr>
          <w:bCs/>
          <w:sz w:val="24"/>
          <w:szCs w:val="24"/>
        </w:rPr>
        <w:t xml:space="preserve">Přírodní uhlík je tvořen izotopy: </w:t>
      </w:r>
      <w:r w:rsidRPr="0005541F">
        <w:rPr>
          <w:bCs/>
          <w:sz w:val="24"/>
          <w:szCs w:val="24"/>
          <w:vertAlign w:val="superscript"/>
        </w:rPr>
        <w:t>12</w:t>
      </w:r>
      <w:r w:rsidRPr="0005541F">
        <w:rPr>
          <w:bCs/>
          <w:sz w:val="24"/>
          <w:szCs w:val="24"/>
        </w:rPr>
        <w:t xml:space="preserve">C, </w:t>
      </w:r>
      <w:r w:rsidRPr="0005541F">
        <w:rPr>
          <w:bCs/>
          <w:sz w:val="24"/>
          <w:szCs w:val="24"/>
          <w:vertAlign w:val="superscript"/>
        </w:rPr>
        <w:t>13</w:t>
      </w:r>
      <w:r w:rsidRPr="0005541F">
        <w:rPr>
          <w:bCs/>
          <w:sz w:val="24"/>
          <w:szCs w:val="24"/>
        </w:rPr>
        <w:t xml:space="preserve">C, </w:t>
      </w:r>
      <w:r w:rsidRPr="0005541F">
        <w:rPr>
          <w:bCs/>
          <w:sz w:val="24"/>
          <w:szCs w:val="24"/>
          <w:vertAlign w:val="superscript"/>
        </w:rPr>
        <w:t>14</w:t>
      </w:r>
      <w:r w:rsidRPr="0005541F">
        <w:rPr>
          <w:bCs/>
          <w:sz w:val="24"/>
          <w:szCs w:val="24"/>
        </w:rPr>
        <w:t xml:space="preserve">C </w:t>
      </w:r>
      <w:r>
        <w:rPr>
          <w:bCs/>
          <w:sz w:val="24"/>
          <w:szCs w:val="24"/>
        </w:rPr>
        <w:t>, p</w:t>
      </w:r>
      <w:r w:rsidRPr="0005541F">
        <w:rPr>
          <w:bCs/>
          <w:sz w:val="24"/>
          <w:szCs w:val="24"/>
        </w:rPr>
        <w:t>oměr izotopů uhlíku je konstantní</w:t>
      </w:r>
      <w:r>
        <w:rPr>
          <w:bCs/>
          <w:sz w:val="24"/>
          <w:szCs w:val="24"/>
        </w:rPr>
        <w:t>.</w:t>
      </w:r>
    </w:p>
    <w:p w:rsidR="00F730E2" w:rsidRPr="0005541F" w:rsidRDefault="00F730E2" w:rsidP="00F730E2">
      <w:pPr>
        <w:rPr>
          <w:bCs/>
          <w:sz w:val="24"/>
          <w:szCs w:val="24"/>
        </w:rPr>
      </w:pPr>
      <w:r w:rsidRPr="0005541F">
        <w:rPr>
          <w:bCs/>
          <w:sz w:val="24"/>
          <w:szCs w:val="24"/>
          <w:vertAlign w:val="superscript"/>
        </w:rPr>
        <w:t>14</w:t>
      </w:r>
      <w:r w:rsidRPr="0005541F">
        <w:rPr>
          <w:bCs/>
          <w:sz w:val="24"/>
          <w:szCs w:val="24"/>
        </w:rPr>
        <w:t>C je radioaktivní (t</w:t>
      </w:r>
      <w:r w:rsidRPr="0005541F">
        <w:rPr>
          <w:bCs/>
          <w:sz w:val="24"/>
          <w:szCs w:val="24"/>
          <w:vertAlign w:val="subscript"/>
        </w:rPr>
        <w:t>1/2</w:t>
      </w:r>
      <w:r w:rsidRPr="0005541F">
        <w:rPr>
          <w:bCs/>
          <w:sz w:val="24"/>
          <w:szCs w:val="24"/>
        </w:rPr>
        <w:t>=5700 let)</w:t>
      </w:r>
    </w:p>
    <w:p w:rsidR="00F730E2" w:rsidRDefault="00F730E2" w:rsidP="00F730E2">
      <w:pPr>
        <w:rPr>
          <w:bCs/>
          <w:sz w:val="24"/>
          <w:szCs w:val="24"/>
        </w:rPr>
      </w:pPr>
      <w:r w:rsidRPr="0005541F">
        <w:rPr>
          <w:bCs/>
          <w:sz w:val="24"/>
          <w:szCs w:val="24"/>
        </w:rPr>
        <w:t xml:space="preserve">Pokud organismus odumře, přísun uhlíku se zastaví a </w:t>
      </w:r>
      <w:r w:rsidRPr="0005541F">
        <w:rPr>
          <w:bCs/>
          <w:sz w:val="24"/>
          <w:szCs w:val="24"/>
          <w:vertAlign w:val="superscript"/>
        </w:rPr>
        <w:t>14</w:t>
      </w:r>
      <w:r w:rsidRPr="0005541F">
        <w:rPr>
          <w:bCs/>
          <w:sz w:val="24"/>
          <w:szCs w:val="24"/>
        </w:rPr>
        <w:t>C se rozpadá</w:t>
      </w:r>
      <w:r>
        <w:rPr>
          <w:bCs/>
          <w:sz w:val="24"/>
          <w:szCs w:val="24"/>
        </w:rPr>
        <w:t>.</w:t>
      </w:r>
    </w:p>
    <w:p w:rsidR="00F730E2" w:rsidRPr="00A36AB4" w:rsidRDefault="00F730E2" w:rsidP="00F730E2">
      <w:pPr>
        <w:rPr>
          <w:bCs/>
          <w:color w:val="5B9BD5" w:themeColor="accent5"/>
          <w:sz w:val="24"/>
          <w:szCs w:val="24"/>
        </w:rPr>
      </w:pPr>
      <w:r w:rsidRPr="00A36AB4">
        <w:rPr>
          <w:bCs/>
          <w:color w:val="5B9BD5" w:themeColor="accent5"/>
          <w:sz w:val="24"/>
          <w:szCs w:val="24"/>
        </w:rPr>
        <w:t>Příklad:</w:t>
      </w:r>
    </w:p>
    <w:p w:rsidR="00F730E2" w:rsidRPr="00A36AB4" w:rsidRDefault="00F730E2" w:rsidP="00F730E2">
      <w:pPr>
        <w:jc w:val="both"/>
        <w:rPr>
          <w:rFonts w:ascii="Times New Roman" w:eastAsia="Times New Roman" w:hAnsi="Times New Roman" w:cs="Times New Roman"/>
          <w:color w:val="5B9BD5" w:themeColor="accent5"/>
          <w:sz w:val="24"/>
          <w:szCs w:val="24"/>
          <w:lang w:eastAsia="cs-CZ"/>
        </w:rPr>
      </w:pPr>
      <w:r w:rsidRPr="00A36AB4">
        <w:rPr>
          <w:rFonts w:ascii="Times New Roman" w:eastAsia="Times New Roman" w:hAnsi="Times New Roman" w:cs="Times New Roman"/>
          <w:color w:val="5B9BD5" w:themeColor="accent5"/>
          <w:sz w:val="24"/>
          <w:szCs w:val="24"/>
          <w:lang w:eastAsia="cs-CZ"/>
        </w:rPr>
        <w:t xml:space="preserve">Ve svitcích nalezených u Mrtvého moře  byl stanoven poměr </w:t>
      </w:r>
      <w:r w:rsidRPr="00A36AB4">
        <w:rPr>
          <w:bCs/>
          <w:color w:val="5B9BD5" w:themeColor="accent5"/>
          <w:sz w:val="24"/>
          <w:szCs w:val="24"/>
          <w:vertAlign w:val="superscript"/>
        </w:rPr>
        <w:t>14</w:t>
      </w:r>
      <w:r w:rsidRPr="00A36AB4">
        <w:rPr>
          <w:bCs/>
          <w:color w:val="5B9BD5" w:themeColor="accent5"/>
          <w:sz w:val="24"/>
          <w:szCs w:val="24"/>
        </w:rPr>
        <w:t xml:space="preserve">C </w:t>
      </w:r>
      <w:r w:rsidRPr="00A36AB4">
        <w:rPr>
          <w:rFonts w:ascii="Times New Roman" w:eastAsia="Times New Roman" w:hAnsi="Times New Roman" w:cs="Times New Roman"/>
          <w:color w:val="5B9BD5" w:themeColor="accent5"/>
          <w:sz w:val="24"/>
          <w:szCs w:val="24"/>
          <w:lang w:eastAsia="cs-CZ"/>
        </w:rPr>
        <w:t>/</w:t>
      </w:r>
      <w:r w:rsidRPr="00A36AB4">
        <w:rPr>
          <w:bCs/>
          <w:color w:val="5B9BD5" w:themeColor="accent5"/>
          <w:sz w:val="24"/>
          <w:szCs w:val="24"/>
          <w:vertAlign w:val="superscript"/>
        </w:rPr>
        <w:t>12</w:t>
      </w:r>
      <w:r w:rsidRPr="00A36AB4">
        <w:rPr>
          <w:bCs/>
          <w:color w:val="5B9BD5" w:themeColor="accent5"/>
          <w:sz w:val="24"/>
          <w:szCs w:val="24"/>
        </w:rPr>
        <w:t xml:space="preserve">C </w:t>
      </w:r>
      <w:r w:rsidRPr="00A36AB4">
        <w:rPr>
          <w:rFonts w:ascii="Times New Roman" w:eastAsia="Times New Roman" w:hAnsi="Times New Roman" w:cs="Times New Roman"/>
          <w:color w:val="5B9BD5" w:themeColor="accent5"/>
          <w:sz w:val="24"/>
          <w:szCs w:val="24"/>
          <w:lang w:eastAsia="cs-CZ"/>
        </w:rPr>
        <w:t xml:space="preserve"> roven 0,795 násobek poměru, který se vyskytuje u dnes žijících rostlin. Stanovte stáří svitků, víte-li, že poločas  rozpadu uhlíku </w:t>
      </w:r>
      <w:r w:rsidRPr="00A36AB4">
        <w:rPr>
          <w:bCs/>
          <w:color w:val="5B9BD5" w:themeColor="accent5"/>
          <w:sz w:val="24"/>
          <w:szCs w:val="24"/>
          <w:vertAlign w:val="superscript"/>
        </w:rPr>
        <w:t>14</w:t>
      </w:r>
      <w:r w:rsidRPr="00A36AB4">
        <w:rPr>
          <w:bCs/>
          <w:color w:val="5B9BD5" w:themeColor="accent5"/>
          <w:sz w:val="24"/>
          <w:szCs w:val="24"/>
        </w:rPr>
        <w:t xml:space="preserve">C </w:t>
      </w:r>
      <w:r w:rsidRPr="00A36AB4">
        <w:rPr>
          <w:rFonts w:ascii="Times New Roman" w:eastAsia="Times New Roman" w:hAnsi="Times New Roman" w:cs="Times New Roman"/>
          <w:color w:val="5B9BD5" w:themeColor="accent5"/>
          <w:sz w:val="24"/>
          <w:szCs w:val="24"/>
          <w:lang w:eastAsia="cs-CZ"/>
        </w:rPr>
        <w:t xml:space="preserve"> je 5720 let..</w:t>
      </w:r>
    </w:p>
    <w:p w:rsidR="00F730E2" w:rsidRDefault="00F730E2" w:rsidP="00F730E2">
      <w:pPr>
        <w:rPr>
          <w:color w:val="5B9BD5" w:themeColor="accent5"/>
          <w:lang w:eastAsia="cs-CZ"/>
        </w:rPr>
      </w:pPr>
      <w:r>
        <w:rPr>
          <w:color w:val="5B9BD5" w:themeColor="accent5"/>
          <w:lang w:eastAsia="cs-CZ"/>
        </w:rPr>
        <w:t>__________________________________________________________________________________</w:t>
      </w:r>
    </w:p>
    <w:p w:rsidR="00F730E2" w:rsidRPr="00A36AB4" w:rsidRDefault="00F730E2" w:rsidP="00F730E2">
      <w:pPr>
        <w:rPr>
          <w:color w:val="5B9BD5" w:themeColor="accent5"/>
          <w:lang w:eastAsia="cs-CZ"/>
        </w:rPr>
      </w:pPr>
      <w:r w:rsidRPr="00A36AB4">
        <w:rPr>
          <w:color w:val="5B9BD5" w:themeColor="accent5"/>
          <w:lang w:eastAsia="cs-CZ"/>
        </w:rPr>
        <w:t xml:space="preserve">Řešení: poločas rozpadu </w:t>
      </w:r>
      <w:r w:rsidRPr="00A36AB4">
        <w:rPr>
          <w:bCs/>
          <w:color w:val="5B9BD5" w:themeColor="accent5"/>
          <w:vertAlign w:val="superscript"/>
        </w:rPr>
        <w:t>14</w:t>
      </w:r>
      <w:r w:rsidRPr="00A36AB4">
        <w:rPr>
          <w:bCs/>
          <w:color w:val="5B9BD5" w:themeColor="accent5"/>
        </w:rPr>
        <w:t>C</w:t>
      </w:r>
      <w:r w:rsidRPr="00A36AB4">
        <w:rPr>
          <w:color w:val="5B9BD5" w:themeColor="accent5"/>
          <w:lang w:eastAsia="cs-CZ"/>
        </w:rPr>
        <w:t xml:space="preserve"> je 5720 let, radioaktivní rozpad se řídí kinetikou 1.řádu.</w:t>
      </w:r>
    </w:p>
    <w:p w:rsidR="00F730E2" w:rsidRDefault="00F730E2" w:rsidP="00F730E2">
      <w:pPr>
        <w:jc w:val="both"/>
        <w:rPr>
          <w:rFonts w:ascii="Times New Roman" w:eastAsia="Times New Roman" w:hAnsi="Times New Roman" w:cs="Times New Roman"/>
          <w:color w:val="5B9BD5" w:themeColor="accent5"/>
          <w:sz w:val="24"/>
          <w:szCs w:val="24"/>
          <w:lang w:eastAsia="cs-CZ"/>
        </w:rPr>
      </w:pPr>
      <w:r w:rsidRPr="00A36AB4">
        <w:rPr>
          <w:rFonts w:ascii="Times New Roman" w:eastAsia="Times New Roman" w:hAnsi="Times New Roman" w:cs="Times New Roman"/>
          <w:color w:val="5B9BD5" w:themeColor="accent5"/>
          <w:sz w:val="24"/>
          <w:szCs w:val="24"/>
          <w:lang w:eastAsia="cs-CZ"/>
        </w:rPr>
        <w:t xml:space="preserve">Tedy:      </w:t>
      </w:r>
      <w:proofErr w:type="spellStart"/>
      <w:r w:rsidRPr="00A36AB4">
        <w:rPr>
          <w:rFonts w:ascii="Times New Roman" w:eastAsia="Times New Roman" w:hAnsi="Times New Roman" w:cs="Times New Roman"/>
          <w:color w:val="5B9BD5" w:themeColor="accent5"/>
          <w:sz w:val="24"/>
          <w:szCs w:val="24"/>
          <w:lang w:eastAsia="cs-CZ"/>
        </w:rPr>
        <w:t>ln</w:t>
      </w:r>
      <w:proofErr w:type="spellEnd"/>
      <w:r w:rsidRPr="00A36AB4">
        <w:rPr>
          <w:rFonts w:ascii="Times New Roman" w:eastAsia="Times New Roman" w:hAnsi="Times New Roman" w:cs="Times New Roman"/>
          <w:color w:val="5B9BD5" w:themeColor="accent5"/>
          <w:sz w:val="24"/>
          <w:szCs w:val="24"/>
          <w:lang w:eastAsia="cs-CZ"/>
        </w:rPr>
        <w:t>(N/N</w:t>
      </w:r>
      <w:r w:rsidRPr="00A36AB4">
        <w:rPr>
          <w:rFonts w:ascii="Times New Roman" w:eastAsia="Times New Roman" w:hAnsi="Times New Roman" w:cs="Times New Roman"/>
          <w:color w:val="5B9BD5" w:themeColor="accent5"/>
          <w:sz w:val="24"/>
          <w:szCs w:val="24"/>
          <w:vertAlign w:val="subscript"/>
          <w:lang w:eastAsia="cs-CZ"/>
        </w:rPr>
        <w:t>0</w:t>
      </w:r>
      <w:r w:rsidRPr="00A36AB4">
        <w:rPr>
          <w:rFonts w:ascii="Times New Roman" w:eastAsia="Times New Roman" w:hAnsi="Times New Roman" w:cs="Times New Roman"/>
          <w:color w:val="5B9BD5" w:themeColor="accent5"/>
          <w:sz w:val="24"/>
          <w:szCs w:val="24"/>
          <w:lang w:eastAsia="cs-CZ"/>
        </w:rPr>
        <w:t>) = -</w:t>
      </w:r>
      <w:r>
        <w:rPr>
          <w:rFonts w:ascii="Times New Roman" w:eastAsia="Times New Roman" w:hAnsi="Times New Roman" w:cs="Times New Roman"/>
          <w:color w:val="5B9BD5" w:themeColor="accent5"/>
          <w:sz w:val="24"/>
          <w:szCs w:val="24"/>
          <w:lang w:eastAsia="cs-CZ"/>
        </w:rPr>
        <w:t xml:space="preserve"> </w:t>
      </w:r>
      <w:r w:rsidRPr="00A36AB4">
        <w:rPr>
          <w:rFonts w:ascii="Times New Roman" w:eastAsia="Times New Roman" w:hAnsi="Times New Roman" w:cs="Times New Roman"/>
          <w:color w:val="5B9BD5" w:themeColor="accent5"/>
          <w:sz w:val="24"/>
          <w:szCs w:val="24"/>
          <w:lang w:eastAsia="cs-CZ"/>
        </w:rPr>
        <w:t xml:space="preserve">k </w:t>
      </w:r>
      <m:oMath>
        <m:r>
          <w:rPr>
            <w:rFonts w:ascii="Cambria Math" w:eastAsia="Times New Roman" w:hAnsi="Cambria Math" w:cs="Times New Roman"/>
            <w:color w:val="5B9BD5" w:themeColor="accent5"/>
            <w:sz w:val="24"/>
            <w:szCs w:val="24"/>
            <w:lang w:eastAsia="cs-CZ"/>
          </w:rPr>
          <m:t xml:space="preserve">∙ </m:t>
        </m:r>
      </m:oMath>
      <w:r w:rsidRPr="00A36AB4">
        <w:rPr>
          <w:rFonts w:ascii="Times New Roman" w:eastAsia="Times New Roman" w:hAnsi="Times New Roman" w:cs="Times New Roman"/>
          <w:color w:val="5B9BD5" w:themeColor="accent5"/>
          <w:sz w:val="24"/>
          <w:szCs w:val="24"/>
          <w:lang w:eastAsia="cs-CZ"/>
        </w:rPr>
        <w:t>t</w:t>
      </w:r>
      <w:r>
        <w:rPr>
          <w:rFonts w:ascii="Times New Roman" w:eastAsia="Times New Roman" w:hAnsi="Times New Roman" w:cs="Times New Roman"/>
          <w:color w:val="5B9BD5" w:themeColor="accent5"/>
          <w:sz w:val="24"/>
          <w:szCs w:val="24"/>
          <w:lang w:eastAsia="cs-CZ"/>
        </w:rPr>
        <w:t xml:space="preserve">   ………. N</w:t>
      </w:r>
      <w:r>
        <w:rPr>
          <w:rFonts w:ascii="Times New Roman" w:eastAsia="Times New Roman" w:hAnsi="Times New Roman" w:cs="Times New Roman"/>
          <w:color w:val="5B9BD5" w:themeColor="accent5"/>
          <w:sz w:val="24"/>
          <w:szCs w:val="24"/>
          <w:vertAlign w:val="subscript"/>
          <w:lang w:eastAsia="cs-CZ"/>
        </w:rPr>
        <w:t>0</w:t>
      </w:r>
      <w:r>
        <w:rPr>
          <w:rFonts w:ascii="Times New Roman" w:eastAsia="Times New Roman" w:hAnsi="Times New Roman" w:cs="Times New Roman"/>
          <w:color w:val="5B9BD5" w:themeColor="accent5"/>
          <w:sz w:val="24"/>
          <w:szCs w:val="24"/>
          <w:lang w:eastAsia="cs-CZ"/>
        </w:rPr>
        <w:t xml:space="preserve"> je počet nerozpadnutých atomů na počátku, N počet  </w:t>
      </w:r>
    </w:p>
    <w:p w:rsidR="00F730E2" w:rsidRDefault="00F730E2" w:rsidP="00F730E2">
      <w:pPr>
        <w:jc w:val="both"/>
        <w:rPr>
          <w:rFonts w:ascii="Times New Roman" w:eastAsia="Times New Roman" w:hAnsi="Times New Roman" w:cs="Times New Roman"/>
          <w:color w:val="5B9BD5" w:themeColor="accent5"/>
          <w:sz w:val="24"/>
          <w:szCs w:val="24"/>
          <w:lang w:eastAsia="cs-CZ"/>
        </w:rPr>
      </w:pPr>
      <w:r>
        <w:rPr>
          <w:rFonts w:ascii="Times New Roman" w:eastAsia="Times New Roman" w:hAnsi="Times New Roman" w:cs="Times New Roman"/>
          <w:color w:val="5B9BD5" w:themeColor="accent5"/>
          <w:sz w:val="24"/>
          <w:szCs w:val="24"/>
          <w:lang w:eastAsia="cs-CZ"/>
        </w:rPr>
        <w:tab/>
      </w:r>
      <w:r>
        <w:rPr>
          <w:rFonts w:ascii="Times New Roman" w:eastAsia="Times New Roman" w:hAnsi="Times New Roman" w:cs="Times New Roman"/>
          <w:color w:val="5B9BD5" w:themeColor="accent5"/>
          <w:sz w:val="24"/>
          <w:szCs w:val="24"/>
          <w:lang w:eastAsia="cs-CZ"/>
        </w:rPr>
        <w:tab/>
      </w:r>
      <w:r>
        <w:rPr>
          <w:rFonts w:ascii="Times New Roman" w:eastAsia="Times New Roman" w:hAnsi="Times New Roman" w:cs="Times New Roman"/>
          <w:color w:val="5B9BD5" w:themeColor="accent5"/>
          <w:sz w:val="24"/>
          <w:szCs w:val="24"/>
          <w:lang w:eastAsia="cs-CZ"/>
        </w:rPr>
        <w:tab/>
      </w:r>
      <w:r>
        <w:rPr>
          <w:rFonts w:ascii="Times New Roman" w:eastAsia="Times New Roman" w:hAnsi="Times New Roman" w:cs="Times New Roman"/>
          <w:color w:val="5B9BD5" w:themeColor="accent5"/>
          <w:sz w:val="24"/>
          <w:szCs w:val="24"/>
          <w:lang w:eastAsia="cs-CZ"/>
        </w:rPr>
        <w:tab/>
      </w:r>
      <w:r>
        <w:rPr>
          <w:rFonts w:ascii="Times New Roman" w:eastAsia="Times New Roman" w:hAnsi="Times New Roman" w:cs="Times New Roman"/>
          <w:color w:val="5B9BD5" w:themeColor="accent5"/>
          <w:sz w:val="24"/>
          <w:szCs w:val="24"/>
          <w:lang w:eastAsia="cs-CZ"/>
        </w:rPr>
        <w:tab/>
        <w:t xml:space="preserve">nerozpadnutých atomů v čase t, k je rychlostní konstanta </w:t>
      </w:r>
    </w:p>
    <w:p w:rsidR="00F730E2" w:rsidRPr="00A36AB4" w:rsidRDefault="00F730E2" w:rsidP="00F730E2">
      <w:pPr>
        <w:jc w:val="both"/>
        <w:rPr>
          <w:rFonts w:ascii="Times New Roman" w:eastAsia="Times New Roman" w:hAnsi="Times New Roman" w:cs="Times New Roman"/>
          <w:color w:val="5B9BD5" w:themeColor="accent5"/>
          <w:sz w:val="24"/>
          <w:szCs w:val="24"/>
          <w:lang w:eastAsia="cs-CZ"/>
        </w:rPr>
      </w:pPr>
      <w:r>
        <w:rPr>
          <w:rFonts w:ascii="Times New Roman" w:eastAsia="Times New Roman" w:hAnsi="Times New Roman" w:cs="Times New Roman"/>
          <w:color w:val="5B9BD5" w:themeColor="accent5"/>
          <w:sz w:val="24"/>
          <w:szCs w:val="24"/>
          <w:lang w:eastAsia="cs-CZ"/>
        </w:rPr>
        <w:lastRenderedPageBreak/>
        <w:tab/>
      </w:r>
      <w:r>
        <w:rPr>
          <w:rFonts w:ascii="Times New Roman" w:eastAsia="Times New Roman" w:hAnsi="Times New Roman" w:cs="Times New Roman"/>
          <w:color w:val="5B9BD5" w:themeColor="accent5"/>
          <w:sz w:val="24"/>
          <w:szCs w:val="24"/>
          <w:lang w:eastAsia="cs-CZ"/>
        </w:rPr>
        <w:tab/>
      </w:r>
      <w:r>
        <w:rPr>
          <w:rFonts w:ascii="Times New Roman" w:eastAsia="Times New Roman" w:hAnsi="Times New Roman" w:cs="Times New Roman"/>
          <w:color w:val="5B9BD5" w:themeColor="accent5"/>
          <w:sz w:val="24"/>
          <w:szCs w:val="24"/>
          <w:lang w:eastAsia="cs-CZ"/>
        </w:rPr>
        <w:tab/>
      </w:r>
      <w:r>
        <w:rPr>
          <w:rFonts w:ascii="Times New Roman" w:eastAsia="Times New Roman" w:hAnsi="Times New Roman" w:cs="Times New Roman"/>
          <w:color w:val="5B9BD5" w:themeColor="accent5"/>
          <w:sz w:val="24"/>
          <w:szCs w:val="24"/>
          <w:lang w:eastAsia="cs-CZ"/>
        </w:rPr>
        <w:tab/>
      </w:r>
      <w:r>
        <w:rPr>
          <w:rFonts w:ascii="Times New Roman" w:eastAsia="Times New Roman" w:hAnsi="Times New Roman" w:cs="Times New Roman"/>
          <w:color w:val="5B9BD5" w:themeColor="accent5"/>
          <w:sz w:val="24"/>
          <w:szCs w:val="24"/>
          <w:lang w:eastAsia="cs-CZ"/>
        </w:rPr>
        <w:tab/>
        <w:t>rozpadu a t je čas</w:t>
      </w:r>
    </w:p>
    <w:p w:rsidR="00F730E2" w:rsidRPr="00813DB4" w:rsidRDefault="00F730E2" w:rsidP="00F730E2">
      <w:pPr>
        <w:jc w:val="both"/>
        <w:rPr>
          <w:rFonts w:ascii="Times New Roman" w:eastAsia="Times New Roman" w:hAnsi="Times New Roman" w:cs="Times New Roman"/>
          <w:color w:val="5B9BD5" w:themeColor="accent5"/>
          <w:sz w:val="24"/>
          <w:szCs w:val="24"/>
          <w:lang w:eastAsia="cs-CZ"/>
        </w:rPr>
      </w:pPr>
      <w:r w:rsidRPr="00A36AB4">
        <w:rPr>
          <w:rFonts w:ascii="Times New Roman" w:eastAsia="Times New Roman" w:hAnsi="Times New Roman" w:cs="Times New Roman"/>
          <w:color w:val="5B9BD5" w:themeColor="accent5"/>
          <w:sz w:val="24"/>
          <w:szCs w:val="24"/>
          <w:lang w:eastAsia="cs-CZ"/>
        </w:rPr>
        <w:t xml:space="preserve">pro poločas rozpadu platí: </w:t>
      </w:r>
      <m:oMath>
        <m:r>
          <w:rPr>
            <w:rFonts w:ascii="Cambria Math" w:eastAsia="Times New Roman" w:hAnsi="Cambria Math" w:cs="Times New Roman"/>
            <w:color w:val="5B9BD5" w:themeColor="accent5"/>
            <w:sz w:val="24"/>
            <w:szCs w:val="24"/>
            <w:lang w:eastAsia="cs-CZ"/>
          </w:rPr>
          <m:t>k=</m:t>
        </m:r>
        <m:f>
          <m:fPr>
            <m:ctrlPr>
              <w:rPr>
                <w:rFonts w:ascii="Cambria Math" w:eastAsia="Times New Roman" w:hAnsi="Cambria Math" w:cs="Times New Roman"/>
                <w:i/>
                <w:color w:val="5B9BD5" w:themeColor="accent5"/>
                <w:sz w:val="24"/>
                <w:szCs w:val="24"/>
                <w:lang w:eastAsia="cs-CZ"/>
              </w:rPr>
            </m:ctrlPr>
          </m:fPr>
          <m:num>
            <m:r>
              <w:rPr>
                <w:rFonts w:ascii="Cambria Math" w:eastAsia="Times New Roman" w:hAnsi="Cambria Math" w:cs="Times New Roman"/>
                <w:color w:val="5B9BD5" w:themeColor="accent5"/>
                <w:sz w:val="24"/>
                <w:szCs w:val="24"/>
                <w:lang w:eastAsia="cs-CZ"/>
              </w:rPr>
              <m:t>ln2</m:t>
            </m:r>
          </m:num>
          <m:den>
            <m:sSub>
              <m:sSubPr>
                <m:ctrlPr>
                  <w:rPr>
                    <w:rFonts w:ascii="Cambria Math" w:eastAsia="Times New Roman" w:hAnsi="Cambria Math" w:cs="Times New Roman"/>
                    <w:i/>
                    <w:color w:val="5B9BD5" w:themeColor="accent5"/>
                    <w:sz w:val="24"/>
                    <w:szCs w:val="24"/>
                    <w:lang w:eastAsia="cs-CZ"/>
                  </w:rPr>
                </m:ctrlPr>
              </m:sSubPr>
              <m:e>
                <m:r>
                  <w:rPr>
                    <w:rFonts w:ascii="Cambria Math" w:eastAsia="Times New Roman" w:hAnsi="Cambria Math" w:cs="Times New Roman"/>
                    <w:color w:val="5B9BD5" w:themeColor="accent5"/>
                    <w:sz w:val="24"/>
                    <w:szCs w:val="24"/>
                    <w:lang w:eastAsia="cs-CZ"/>
                  </w:rPr>
                  <m:t>τ</m:t>
                </m:r>
              </m:e>
              <m:sub>
                <m:r>
                  <w:rPr>
                    <w:rFonts w:ascii="Cambria Math" w:eastAsia="Times New Roman" w:hAnsi="Cambria Math" w:cs="Times New Roman"/>
                    <w:color w:val="5B9BD5" w:themeColor="accent5"/>
                    <w:sz w:val="24"/>
                    <w:szCs w:val="24"/>
                    <w:lang w:eastAsia="cs-CZ"/>
                  </w:rPr>
                  <m:t>1/2</m:t>
                </m:r>
              </m:sub>
            </m:sSub>
          </m:den>
        </m:f>
      </m:oMath>
      <w:r w:rsidRPr="00A36AB4">
        <w:rPr>
          <w:rFonts w:ascii="Times New Roman" w:eastAsia="Times New Roman" w:hAnsi="Times New Roman" w:cs="Times New Roman"/>
          <w:color w:val="5B9BD5" w:themeColor="accent5"/>
          <w:sz w:val="24"/>
          <w:szCs w:val="24"/>
          <w:lang w:eastAsia="cs-CZ"/>
        </w:rPr>
        <w:t xml:space="preserve">  =</w:t>
      </w:r>
      <m:oMath>
        <m:r>
          <w:rPr>
            <w:rFonts w:ascii="Cambria Math" w:eastAsia="Times New Roman" w:hAnsi="Cambria Math" w:cs="Times New Roman"/>
            <w:color w:val="5B9BD5" w:themeColor="accent5"/>
            <w:sz w:val="24"/>
            <w:szCs w:val="24"/>
            <w:lang w:eastAsia="cs-CZ"/>
          </w:rPr>
          <m:t xml:space="preserve"> </m:t>
        </m:r>
        <m:f>
          <m:fPr>
            <m:ctrlPr>
              <w:rPr>
                <w:rFonts w:ascii="Cambria Math" w:eastAsia="Times New Roman" w:hAnsi="Cambria Math" w:cs="Times New Roman"/>
                <w:i/>
                <w:color w:val="5B9BD5" w:themeColor="accent5"/>
                <w:sz w:val="24"/>
                <w:szCs w:val="24"/>
                <w:lang w:eastAsia="cs-CZ"/>
              </w:rPr>
            </m:ctrlPr>
          </m:fPr>
          <m:num>
            <m:r>
              <w:rPr>
                <w:rFonts w:ascii="Cambria Math" w:eastAsia="Times New Roman" w:hAnsi="Cambria Math" w:cs="Times New Roman"/>
                <w:color w:val="5B9BD5" w:themeColor="accent5"/>
                <w:sz w:val="24"/>
                <w:szCs w:val="24"/>
                <w:lang w:eastAsia="cs-CZ"/>
              </w:rPr>
              <m:t>ln2</m:t>
            </m:r>
          </m:num>
          <m:den>
            <m:sSub>
              <m:sSubPr>
                <m:ctrlPr>
                  <w:rPr>
                    <w:rFonts w:ascii="Cambria Math" w:eastAsia="Times New Roman" w:hAnsi="Cambria Math" w:cs="Times New Roman"/>
                    <w:i/>
                    <w:color w:val="5B9BD5" w:themeColor="accent5"/>
                    <w:sz w:val="24"/>
                    <w:szCs w:val="24"/>
                    <w:lang w:eastAsia="cs-CZ"/>
                  </w:rPr>
                </m:ctrlPr>
              </m:sSubPr>
              <m:e>
                <m:r>
                  <w:rPr>
                    <w:rFonts w:ascii="Cambria Math" w:eastAsia="Times New Roman" w:hAnsi="Cambria Math" w:cs="Times New Roman"/>
                    <w:color w:val="5B9BD5" w:themeColor="accent5"/>
                    <w:sz w:val="24"/>
                    <w:szCs w:val="24"/>
                    <w:lang w:eastAsia="cs-CZ"/>
                  </w:rPr>
                  <m:t>5720</m:t>
                </m:r>
              </m:e>
              <m:sub/>
            </m:sSub>
          </m:den>
        </m:f>
      </m:oMath>
      <w:r w:rsidRPr="00A36AB4">
        <w:rPr>
          <w:rFonts w:ascii="Times New Roman" w:eastAsia="Times New Roman" w:hAnsi="Times New Roman" w:cs="Times New Roman"/>
          <w:color w:val="5B9BD5" w:themeColor="accent5"/>
          <w:sz w:val="24"/>
          <w:szCs w:val="24"/>
          <w:lang w:eastAsia="cs-CZ"/>
        </w:rPr>
        <w:t xml:space="preserve"> =1,21.10-4 rok</w:t>
      </w:r>
      <w:r w:rsidRPr="00A36AB4">
        <w:rPr>
          <w:rFonts w:ascii="Times New Roman" w:eastAsia="Times New Roman" w:hAnsi="Times New Roman" w:cs="Times New Roman"/>
          <w:color w:val="5B9BD5" w:themeColor="accent5"/>
          <w:sz w:val="24"/>
          <w:szCs w:val="24"/>
          <w:vertAlign w:val="superscript"/>
          <w:lang w:eastAsia="cs-CZ"/>
        </w:rPr>
        <w:t>-1</w:t>
      </w:r>
      <w:r>
        <w:rPr>
          <w:rFonts w:ascii="Times New Roman" w:eastAsia="Times New Roman" w:hAnsi="Times New Roman" w:cs="Times New Roman"/>
          <w:color w:val="5B9BD5" w:themeColor="accent5"/>
          <w:sz w:val="24"/>
          <w:szCs w:val="24"/>
          <w:lang w:eastAsia="cs-CZ"/>
        </w:rPr>
        <w:t xml:space="preserve">   …..</w:t>
      </w:r>
      <m:oMath>
        <m:sSub>
          <m:sSubPr>
            <m:ctrlPr>
              <w:rPr>
                <w:rFonts w:ascii="Cambria Math" w:eastAsia="Times New Roman" w:hAnsi="Cambria Math" w:cs="Times New Roman"/>
                <w:i/>
                <w:color w:val="5B9BD5" w:themeColor="accent5"/>
                <w:sz w:val="24"/>
                <w:szCs w:val="24"/>
                <w:lang w:eastAsia="cs-CZ"/>
              </w:rPr>
            </m:ctrlPr>
          </m:sSubPr>
          <m:e>
            <m:r>
              <w:rPr>
                <w:rFonts w:ascii="Cambria Math" w:eastAsia="Times New Roman" w:hAnsi="Cambria Math" w:cs="Times New Roman"/>
                <w:color w:val="5B9BD5" w:themeColor="accent5"/>
                <w:sz w:val="24"/>
                <w:szCs w:val="24"/>
                <w:lang w:eastAsia="cs-CZ"/>
              </w:rPr>
              <m:t>τ</m:t>
            </m:r>
          </m:e>
          <m:sub>
            <m:r>
              <w:rPr>
                <w:rFonts w:ascii="Cambria Math" w:eastAsia="Times New Roman" w:hAnsi="Cambria Math" w:cs="Times New Roman"/>
                <w:color w:val="5B9BD5" w:themeColor="accent5"/>
                <w:sz w:val="24"/>
                <w:szCs w:val="24"/>
                <w:lang w:eastAsia="cs-CZ"/>
              </w:rPr>
              <m:t>1/2</m:t>
            </m:r>
          </m:sub>
        </m:sSub>
      </m:oMath>
      <w:r>
        <w:rPr>
          <w:rFonts w:ascii="Times New Roman" w:eastAsia="Times New Roman" w:hAnsi="Times New Roman" w:cs="Times New Roman"/>
          <w:color w:val="5B9BD5" w:themeColor="accent5"/>
          <w:sz w:val="24"/>
          <w:szCs w:val="24"/>
          <w:lang w:eastAsia="cs-CZ"/>
        </w:rPr>
        <w:t xml:space="preserve"> je poločas rozpadu</w:t>
      </w:r>
    </w:p>
    <w:p w:rsidR="00F730E2" w:rsidRPr="00A36AB4" w:rsidRDefault="00F730E2" w:rsidP="00F730E2">
      <w:pPr>
        <w:jc w:val="both"/>
        <w:rPr>
          <w:color w:val="5B9BD5" w:themeColor="accent5"/>
          <w:sz w:val="24"/>
          <w:szCs w:val="24"/>
        </w:rPr>
      </w:pPr>
      <w:proofErr w:type="spellStart"/>
      <w:r w:rsidRPr="00A36AB4">
        <w:rPr>
          <w:color w:val="5B9BD5" w:themeColor="accent5"/>
          <w:sz w:val="24"/>
          <w:szCs w:val="24"/>
        </w:rPr>
        <w:t>ln</w:t>
      </w:r>
      <w:proofErr w:type="spellEnd"/>
      <w:r w:rsidRPr="00A36AB4">
        <w:rPr>
          <w:color w:val="5B9BD5" w:themeColor="accent5"/>
          <w:sz w:val="24"/>
          <w:szCs w:val="24"/>
          <w:lang w:val="de-DE"/>
        </w:rPr>
        <w:t>(</w:t>
      </w:r>
      <w:r w:rsidRPr="00A36AB4">
        <w:rPr>
          <w:color w:val="5B9BD5" w:themeColor="accent5"/>
          <w:sz w:val="24"/>
          <w:szCs w:val="24"/>
        </w:rPr>
        <w:t>N/N</w:t>
      </w:r>
      <w:r w:rsidRPr="00A36AB4">
        <w:rPr>
          <w:color w:val="5B9BD5" w:themeColor="accent5"/>
          <w:sz w:val="24"/>
          <w:szCs w:val="24"/>
          <w:vertAlign w:val="subscript"/>
        </w:rPr>
        <w:t>0</w:t>
      </w:r>
      <w:r w:rsidRPr="00A36AB4">
        <w:rPr>
          <w:color w:val="5B9BD5" w:themeColor="accent5"/>
          <w:sz w:val="24"/>
          <w:szCs w:val="24"/>
          <w:lang w:val="de-DE"/>
        </w:rPr>
        <w:t xml:space="preserve">) = - </w:t>
      </w:r>
      <w:r w:rsidRPr="00A36AB4">
        <w:rPr>
          <w:color w:val="5B9BD5" w:themeColor="accent5"/>
          <w:sz w:val="24"/>
          <w:szCs w:val="24"/>
        </w:rPr>
        <w:t>1,21.10</w:t>
      </w:r>
      <w:r w:rsidRPr="00A36AB4">
        <w:rPr>
          <w:color w:val="5B9BD5" w:themeColor="accent5"/>
          <w:sz w:val="24"/>
          <w:szCs w:val="24"/>
          <w:vertAlign w:val="superscript"/>
        </w:rPr>
        <w:t>-4</w:t>
      </w:r>
      <w:r w:rsidRPr="00A36AB4">
        <w:rPr>
          <w:color w:val="5B9BD5" w:themeColor="accent5"/>
          <w:sz w:val="24"/>
          <w:szCs w:val="24"/>
        </w:rPr>
        <w:t xml:space="preserve"> </w:t>
      </w:r>
      <m:oMath>
        <m:r>
          <w:rPr>
            <w:rFonts w:ascii="Cambria Math" w:hAnsi="Cambria Math"/>
            <w:color w:val="5B9BD5" w:themeColor="accent5"/>
            <w:sz w:val="24"/>
            <w:szCs w:val="24"/>
          </w:rPr>
          <m:t>∙</m:t>
        </m:r>
      </m:oMath>
      <w:r w:rsidRPr="00A36AB4">
        <w:rPr>
          <w:color w:val="5B9BD5" w:themeColor="accent5"/>
          <w:sz w:val="24"/>
          <w:szCs w:val="24"/>
        </w:rPr>
        <w:t xml:space="preserve"> t</w:t>
      </w:r>
    </w:p>
    <w:p w:rsidR="00F730E2" w:rsidRPr="00A36AB4" w:rsidRDefault="00F730E2" w:rsidP="00F730E2">
      <w:pPr>
        <w:ind w:left="348"/>
        <w:jc w:val="both"/>
        <w:rPr>
          <w:color w:val="5B9BD5" w:themeColor="accent5"/>
        </w:rPr>
      </w:pPr>
    </w:p>
    <w:p w:rsidR="00F730E2" w:rsidRPr="00A36AB4" w:rsidRDefault="00F730E2" w:rsidP="00F730E2">
      <w:pPr>
        <w:jc w:val="both"/>
        <w:rPr>
          <w:color w:val="5B9BD5" w:themeColor="accent5"/>
          <w:sz w:val="24"/>
          <w:szCs w:val="24"/>
        </w:rPr>
      </w:pPr>
      <w:r w:rsidRPr="00A36AB4">
        <w:rPr>
          <w:color w:val="5B9BD5" w:themeColor="accent5"/>
          <w:sz w:val="24"/>
          <w:szCs w:val="24"/>
        </w:rPr>
        <w:t>N = 0,795</w:t>
      </w:r>
      <w:r>
        <w:rPr>
          <w:color w:val="5B9BD5" w:themeColor="accent5"/>
          <w:sz w:val="24"/>
          <w:szCs w:val="24"/>
        </w:rPr>
        <w:t xml:space="preserve"> </w:t>
      </w:r>
      <m:oMath>
        <m:r>
          <w:rPr>
            <w:rFonts w:ascii="Cambria Math" w:hAnsi="Cambria Math"/>
            <w:color w:val="5B9BD5" w:themeColor="accent5"/>
            <w:sz w:val="24"/>
            <w:szCs w:val="24"/>
          </w:rPr>
          <m:t>∙</m:t>
        </m:r>
      </m:oMath>
      <w:r w:rsidRPr="00A36AB4">
        <w:rPr>
          <w:color w:val="5B9BD5" w:themeColor="accent5"/>
          <w:sz w:val="24"/>
          <w:szCs w:val="24"/>
        </w:rPr>
        <w:t xml:space="preserve"> N</w:t>
      </w:r>
      <w:r w:rsidRPr="00A36AB4">
        <w:rPr>
          <w:color w:val="5B9BD5" w:themeColor="accent5"/>
          <w:sz w:val="24"/>
          <w:szCs w:val="24"/>
          <w:vertAlign w:val="subscript"/>
        </w:rPr>
        <w:t>0</w:t>
      </w:r>
      <w:r w:rsidRPr="00A36AB4">
        <w:rPr>
          <w:color w:val="5B9BD5" w:themeColor="accent5"/>
          <w:sz w:val="24"/>
          <w:szCs w:val="24"/>
        </w:rPr>
        <w:t xml:space="preserve">  </w:t>
      </w:r>
      <w:r w:rsidRPr="00A36AB4">
        <w:rPr>
          <w:b/>
          <w:color w:val="5B9BD5" w:themeColor="accent5"/>
          <w:sz w:val="24"/>
          <w:szCs w:val="24"/>
        </w:rPr>
        <w:t>→</w:t>
      </w:r>
      <w:r w:rsidRPr="00A36AB4">
        <w:rPr>
          <w:color w:val="5B9BD5" w:themeColor="accent5"/>
          <w:sz w:val="24"/>
          <w:szCs w:val="24"/>
        </w:rPr>
        <w:t xml:space="preserve">   N/N</w:t>
      </w:r>
      <w:r w:rsidRPr="00A36AB4">
        <w:rPr>
          <w:color w:val="5B9BD5" w:themeColor="accent5"/>
          <w:sz w:val="24"/>
          <w:szCs w:val="24"/>
          <w:vertAlign w:val="subscript"/>
        </w:rPr>
        <w:t xml:space="preserve">0 </w:t>
      </w:r>
      <w:r w:rsidRPr="00A36AB4">
        <w:rPr>
          <w:color w:val="5B9BD5" w:themeColor="accent5"/>
          <w:sz w:val="24"/>
          <w:szCs w:val="24"/>
        </w:rPr>
        <w:t xml:space="preserve">= 0,795 </w:t>
      </w:r>
      <w:r w:rsidRPr="00A36AB4">
        <w:rPr>
          <w:b/>
          <w:color w:val="5B9BD5" w:themeColor="accent5"/>
          <w:sz w:val="24"/>
          <w:szCs w:val="24"/>
        </w:rPr>
        <w:t>→</w:t>
      </w:r>
      <w:r w:rsidRPr="00A36AB4">
        <w:rPr>
          <w:color w:val="5B9BD5" w:themeColor="accent5"/>
          <w:sz w:val="24"/>
          <w:szCs w:val="24"/>
        </w:rPr>
        <w:t xml:space="preserve">  tedy </w:t>
      </w:r>
      <w:proofErr w:type="spellStart"/>
      <w:r w:rsidRPr="00A36AB4">
        <w:rPr>
          <w:color w:val="5B9BD5" w:themeColor="accent5"/>
          <w:sz w:val="24"/>
          <w:szCs w:val="24"/>
        </w:rPr>
        <w:t>ln</w:t>
      </w:r>
      <w:proofErr w:type="spellEnd"/>
      <w:r w:rsidRPr="00A36AB4">
        <w:rPr>
          <w:color w:val="5B9BD5" w:themeColor="accent5"/>
          <w:sz w:val="24"/>
          <w:szCs w:val="24"/>
        </w:rPr>
        <w:t xml:space="preserve"> </w:t>
      </w:r>
      <w:r w:rsidRPr="00A36AB4">
        <w:rPr>
          <w:color w:val="5B9BD5" w:themeColor="accent5"/>
          <w:sz w:val="24"/>
          <w:szCs w:val="24"/>
          <w:lang w:val="de-DE"/>
        </w:rPr>
        <w:t>(</w:t>
      </w:r>
      <w:r w:rsidRPr="00A36AB4">
        <w:rPr>
          <w:color w:val="5B9BD5" w:themeColor="accent5"/>
          <w:sz w:val="24"/>
          <w:szCs w:val="24"/>
        </w:rPr>
        <w:t>N/N</w:t>
      </w:r>
      <w:r w:rsidRPr="00A36AB4">
        <w:rPr>
          <w:color w:val="5B9BD5" w:themeColor="accent5"/>
          <w:sz w:val="24"/>
          <w:szCs w:val="24"/>
          <w:vertAlign w:val="subscript"/>
        </w:rPr>
        <w:t>0</w:t>
      </w:r>
      <w:r w:rsidRPr="00A36AB4">
        <w:rPr>
          <w:color w:val="5B9BD5" w:themeColor="accent5"/>
          <w:sz w:val="24"/>
          <w:szCs w:val="24"/>
          <w:lang w:val="de-DE"/>
        </w:rPr>
        <w:t>)</w:t>
      </w:r>
      <w:r w:rsidRPr="00A36AB4">
        <w:rPr>
          <w:color w:val="5B9BD5" w:themeColor="accent5"/>
          <w:sz w:val="24"/>
          <w:szCs w:val="24"/>
        </w:rPr>
        <w:t xml:space="preserve"> = </w:t>
      </w:r>
      <w:proofErr w:type="spellStart"/>
      <w:r w:rsidRPr="00A36AB4">
        <w:rPr>
          <w:color w:val="5B9BD5" w:themeColor="accent5"/>
          <w:sz w:val="24"/>
          <w:szCs w:val="24"/>
        </w:rPr>
        <w:t>ln</w:t>
      </w:r>
      <w:proofErr w:type="spellEnd"/>
      <w:r w:rsidRPr="00A36AB4">
        <w:rPr>
          <w:color w:val="5B9BD5" w:themeColor="accent5"/>
          <w:sz w:val="24"/>
          <w:szCs w:val="24"/>
        </w:rPr>
        <w:t xml:space="preserve"> 0,795 = - 0,23 = </w:t>
      </w:r>
      <w:r w:rsidRPr="00A36AB4">
        <w:rPr>
          <w:color w:val="5B9BD5" w:themeColor="accent5"/>
          <w:sz w:val="24"/>
          <w:szCs w:val="24"/>
          <w:lang w:val="de-DE"/>
        </w:rPr>
        <w:t xml:space="preserve"> - </w:t>
      </w:r>
      <w:r w:rsidRPr="00A36AB4">
        <w:rPr>
          <w:color w:val="5B9BD5" w:themeColor="accent5"/>
          <w:sz w:val="24"/>
          <w:szCs w:val="24"/>
        </w:rPr>
        <w:t>1,21.10</w:t>
      </w:r>
      <w:r w:rsidRPr="00A36AB4">
        <w:rPr>
          <w:color w:val="5B9BD5" w:themeColor="accent5"/>
          <w:sz w:val="24"/>
          <w:szCs w:val="24"/>
          <w:vertAlign w:val="superscript"/>
        </w:rPr>
        <w:t>-4</w:t>
      </w:r>
      <w:r w:rsidRPr="00A36AB4">
        <w:rPr>
          <w:color w:val="5B9BD5" w:themeColor="accent5"/>
          <w:sz w:val="24"/>
          <w:szCs w:val="24"/>
        </w:rPr>
        <w:t xml:space="preserve"> </w:t>
      </w:r>
      <m:oMath>
        <m:r>
          <w:rPr>
            <w:rFonts w:ascii="Cambria Math" w:hAnsi="Cambria Math"/>
            <w:color w:val="5B9BD5" w:themeColor="accent5"/>
            <w:sz w:val="24"/>
            <w:szCs w:val="24"/>
          </w:rPr>
          <m:t>∙</m:t>
        </m:r>
      </m:oMath>
      <w:r w:rsidRPr="00A36AB4">
        <w:rPr>
          <w:color w:val="5B9BD5" w:themeColor="accent5"/>
          <w:sz w:val="24"/>
          <w:szCs w:val="24"/>
        </w:rPr>
        <w:t xml:space="preserve"> t</w:t>
      </w:r>
    </w:p>
    <w:p w:rsidR="00F730E2" w:rsidRDefault="00F730E2" w:rsidP="00F730E2">
      <w:pPr>
        <w:jc w:val="both"/>
        <w:rPr>
          <w:b/>
          <w:color w:val="5B9BD5" w:themeColor="accent5"/>
          <w:sz w:val="28"/>
          <w:szCs w:val="28"/>
        </w:rPr>
      </w:pPr>
      <w:r w:rsidRPr="00A36AB4">
        <w:rPr>
          <w:b/>
          <w:color w:val="5B9BD5" w:themeColor="accent5"/>
          <w:sz w:val="28"/>
          <w:szCs w:val="28"/>
        </w:rPr>
        <w:t>t = 1896 let</w:t>
      </w:r>
    </w:p>
    <w:p w:rsidR="00F730E2" w:rsidRPr="00813DB4" w:rsidRDefault="00F730E2" w:rsidP="00F730E2">
      <w:pPr>
        <w:jc w:val="both"/>
        <w:rPr>
          <w:color w:val="5B9BD5" w:themeColor="accent5"/>
          <w:sz w:val="28"/>
          <w:szCs w:val="28"/>
        </w:rPr>
      </w:pPr>
      <w:r w:rsidRPr="00813DB4">
        <w:rPr>
          <w:color w:val="5B9BD5" w:themeColor="accent5"/>
          <w:sz w:val="28"/>
          <w:szCs w:val="28"/>
        </w:rPr>
        <w:t>_________________________________________________________________</w:t>
      </w:r>
    </w:p>
    <w:p w:rsidR="00F730E2" w:rsidRDefault="00F730E2" w:rsidP="00F730E2">
      <w:pPr>
        <w:jc w:val="both"/>
        <w:rPr>
          <w:b/>
          <w:color w:val="5B9BD5" w:themeColor="accent5"/>
          <w:sz w:val="28"/>
          <w:szCs w:val="28"/>
        </w:rPr>
      </w:pPr>
    </w:p>
    <w:p w:rsidR="00F730E2" w:rsidRDefault="00F730E2" w:rsidP="00F730E2">
      <w:pPr>
        <w:jc w:val="both"/>
        <w:rPr>
          <w:b/>
          <w:color w:val="000000" w:themeColor="text1"/>
          <w:sz w:val="28"/>
          <w:szCs w:val="28"/>
        </w:rPr>
      </w:pPr>
      <w:r w:rsidRPr="00690399">
        <w:rPr>
          <w:b/>
          <w:color w:val="000000" w:themeColor="text1"/>
          <w:sz w:val="28"/>
          <w:szCs w:val="28"/>
        </w:rPr>
        <w:t>Jaderné reakce:</w:t>
      </w:r>
    </w:p>
    <w:p w:rsidR="00F730E2" w:rsidRPr="00690399" w:rsidRDefault="00F730E2" w:rsidP="00F730E2">
      <w:pPr>
        <w:jc w:val="both"/>
        <w:rPr>
          <w:b/>
          <w:color w:val="000000" w:themeColor="text1"/>
          <w:sz w:val="24"/>
          <w:szCs w:val="24"/>
        </w:rPr>
      </w:pPr>
      <w:r w:rsidRPr="00690399">
        <w:rPr>
          <w:b/>
          <w:color w:val="000000" w:themeColor="text1"/>
          <w:sz w:val="24"/>
          <w:szCs w:val="24"/>
        </w:rPr>
        <w:t>1. Štěpné</w:t>
      </w:r>
    </w:p>
    <w:p w:rsidR="00F730E2" w:rsidRPr="00690399" w:rsidRDefault="00F730E2" w:rsidP="00F730E2">
      <w:pPr>
        <w:jc w:val="both"/>
        <w:rPr>
          <w:color w:val="000000" w:themeColor="text1"/>
          <w:sz w:val="24"/>
          <w:szCs w:val="24"/>
        </w:rPr>
      </w:pPr>
      <w:r w:rsidRPr="00690399">
        <w:rPr>
          <w:color w:val="000000" w:themeColor="text1"/>
          <w:sz w:val="24"/>
          <w:szCs w:val="24"/>
        </w:rPr>
        <w:t>Při štěpných reakcích atomových jader dochází ke vzniku dvou středně těžkých jader a uvolnění neutronů a velkého množství energie.</w:t>
      </w:r>
    </w:p>
    <w:p w:rsidR="00F730E2" w:rsidRDefault="00F730E2" w:rsidP="00F730E2">
      <w:pPr>
        <w:jc w:val="both"/>
        <w:rPr>
          <w:rFonts w:eastAsiaTheme="minorEastAsia"/>
          <w:bCs/>
          <w:sz w:val="24"/>
          <w:szCs w:val="24"/>
          <w:vertAlign w:val="superscript"/>
        </w:rPr>
      </w:pPr>
      <w:r w:rsidRPr="00690399">
        <w:rPr>
          <w:b/>
          <w:color w:val="000000" w:themeColor="text1"/>
          <w:sz w:val="28"/>
          <w:szCs w:val="28"/>
          <w:vertAlign w:val="superscript"/>
        </w:rPr>
        <w:tab/>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92</m:t>
            </m:r>
          </m:sub>
          <m:sup>
            <m:r>
              <w:rPr>
                <w:rFonts w:ascii="Cambria Math" w:hAnsi="Cambria Math"/>
                <w:sz w:val="24"/>
                <w:szCs w:val="24"/>
                <w:vertAlign w:val="superscript"/>
              </w:rPr>
              <m:t>235</m:t>
            </m:r>
          </m:sup>
          <m:e>
            <m:r>
              <w:rPr>
                <w:rFonts w:ascii="Cambria Math" w:hAnsi="Cambria Math"/>
                <w:sz w:val="24"/>
                <w:szCs w:val="24"/>
              </w:rPr>
              <m:t>U</m:t>
            </m:r>
          </m:e>
        </m:sPre>
      </m:oMath>
      <w:r w:rsidRPr="00690399">
        <w:rPr>
          <w:color w:val="000000" w:themeColor="text1"/>
          <w:sz w:val="24"/>
          <w:szCs w:val="24"/>
          <w:vertAlign w:val="subscript"/>
        </w:rPr>
        <w:t xml:space="preserve"> </w:t>
      </w:r>
      <w:r w:rsidRPr="00690399">
        <w:rPr>
          <w:color w:val="000000" w:themeColor="text1"/>
          <w:sz w:val="24"/>
          <w:szCs w:val="24"/>
        </w:rPr>
        <w:t xml:space="preserve">+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0</m:t>
            </m:r>
          </m:sub>
          <m:sup>
            <m:r>
              <w:rPr>
                <w:rFonts w:ascii="Cambria Math" w:hAnsi="Cambria Math"/>
                <w:sz w:val="24"/>
                <w:szCs w:val="24"/>
                <w:vertAlign w:val="superscript"/>
              </w:rPr>
              <m:t>1</m:t>
            </m:r>
          </m:sup>
          <m:e>
            <m:r>
              <w:rPr>
                <w:rFonts w:ascii="Cambria Math" w:hAnsi="Cambria Math"/>
                <w:sz w:val="24"/>
                <w:szCs w:val="24"/>
                <w:vertAlign w:val="superscript"/>
              </w:rPr>
              <m:t>n</m:t>
            </m:r>
          </m:e>
        </m:sPre>
      </m:oMath>
      <w:r w:rsidRPr="00690399">
        <w:rPr>
          <w:color w:val="000000" w:themeColor="text1"/>
          <w:sz w:val="24"/>
          <w:szCs w:val="24"/>
        </w:rPr>
        <w:t xml:space="preserve"> </w:t>
      </w:r>
      <w:r w:rsidRPr="00690399">
        <w:rPr>
          <w:bCs/>
          <w:sz w:val="24"/>
          <w:szCs w:val="24"/>
        </w:rPr>
        <w:t xml:space="preserve"> </w:t>
      </w:r>
      <w:r w:rsidRPr="00690399">
        <w:rPr>
          <w:bCs/>
          <w:sz w:val="24"/>
          <w:szCs w:val="24"/>
        </w:rPr>
        <w:sym w:font="Symbol" w:char="F0AE"/>
      </w:r>
      <w:r w:rsidRPr="00690399">
        <w:rPr>
          <w:color w:val="000000" w:themeColor="text1"/>
          <w:sz w:val="24"/>
          <w:szCs w:val="24"/>
        </w:rPr>
        <w:t xml:space="preserve">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56</m:t>
            </m:r>
          </m:sub>
          <m:sup>
            <m:r>
              <w:rPr>
                <w:rFonts w:ascii="Cambria Math" w:hAnsi="Cambria Math"/>
                <w:sz w:val="24"/>
                <w:szCs w:val="24"/>
                <w:vertAlign w:val="superscript"/>
              </w:rPr>
              <m:t>143</m:t>
            </m:r>
          </m:sup>
          <m:e>
            <m:r>
              <w:rPr>
                <w:rFonts w:ascii="Cambria Math" w:hAnsi="Cambria Math"/>
                <w:sz w:val="24"/>
                <w:szCs w:val="24"/>
                <w:vertAlign w:val="superscript"/>
              </w:rPr>
              <m:t>Ba</m:t>
            </m:r>
          </m:e>
        </m:sPre>
      </m:oMath>
      <w:r w:rsidRPr="00690399">
        <w:rPr>
          <w:color w:val="000000" w:themeColor="text1"/>
          <w:sz w:val="24"/>
          <w:szCs w:val="24"/>
          <w:vertAlign w:val="subscript"/>
        </w:rPr>
        <w:t xml:space="preserve"> </w:t>
      </w:r>
      <w:r w:rsidRPr="00690399">
        <w:rPr>
          <w:color w:val="000000" w:themeColor="text1"/>
          <w:sz w:val="24"/>
          <w:szCs w:val="24"/>
        </w:rPr>
        <w:t xml:space="preserve">+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36</m:t>
            </m:r>
          </m:sub>
          <m:sup>
            <m:r>
              <w:rPr>
                <w:rFonts w:ascii="Cambria Math" w:hAnsi="Cambria Math"/>
                <w:sz w:val="24"/>
                <w:szCs w:val="24"/>
                <w:vertAlign w:val="superscript"/>
              </w:rPr>
              <m:t>90</m:t>
            </m:r>
          </m:sup>
          <m:e>
            <m:r>
              <w:rPr>
                <w:rFonts w:ascii="Cambria Math" w:hAnsi="Cambria Math"/>
                <w:sz w:val="24"/>
                <w:szCs w:val="24"/>
                <w:vertAlign w:val="superscript"/>
              </w:rPr>
              <m:t>Kr</m:t>
            </m:r>
          </m:e>
        </m:sPre>
      </m:oMath>
      <w:r w:rsidRPr="00690399">
        <w:rPr>
          <w:color w:val="000000" w:themeColor="text1"/>
          <w:sz w:val="24"/>
          <w:szCs w:val="24"/>
        </w:rPr>
        <w:t xml:space="preserve"> + 3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0</m:t>
            </m:r>
          </m:sub>
          <m:sup>
            <m:r>
              <w:rPr>
                <w:rFonts w:ascii="Cambria Math" w:hAnsi="Cambria Math"/>
                <w:sz w:val="24"/>
                <w:szCs w:val="24"/>
                <w:vertAlign w:val="superscript"/>
              </w:rPr>
              <m:t>1</m:t>
            </m:r>
          </m:sup>
          <m:e>
            <m:r>
              <w:rPr>
                <w:rFonts w:ascii="Cambria Math" w:hAnsi="Cambria Math"/>
                <w:sz w:val="24"/>
                <w:szCs w:val="24"/>
                <w:vertAlign w:val="superscript"/>
              </w:rPr>
              <m:t>n</m:t>
            </m:r>
          </m:e>
        </m:sPre>
      </m:oMath>
    </w:p>
    <w:p w:rsidR="00F730E2" w:rsidRDefault="00F730E2" w:rsidP="00F730E2">
      <w:pPr>
        <w:rPr>
          <w:b/>
        </w:rPr>
      </w:pPr>
      <w:r>
        <w:rPr>
          <w:b/>
        </w:rPr>
        <w:t xml:space="preserve">Všimněte si, že rozštěpením jednoho jádra uranu se uvolní 3 neutrony, každý může rozštěpit další jádro uranu atd. Takový neřízený průběh je podstatou jaderného výbuchu. </w:t>
      </w:r>
    </w:p>
    <w:p w:rsidR="00F730E2" w:rsidRDefault="00F730E2" w:rsidP="00F730E2">
      <w:pPr>
        <w:rPr>
          <w:b/>
        </w:rPr>
      </w:pPr>
      <w:r>
        <w:rPr>
          <w:b/>
        </w:rPr>
        <w:t xml:space="preserve">Jaderná elektrárna koriguje množství uvolněných elektronů tak, aby jaderná reakce byla </w:t>
      </w:r>
      <w:proofErr w:type="spellStart"/>
      <w:r>
        <w:rPr>
          <w:b/>
        </w:rPr>
        <w:t>ppod</w:t>
      </w:r>
      <w:proofErr w:type="spellEnd"/>
      <w:r>
        <w:rPr>
          <w:b/>
        </w:rPr>
        <w:t xml:space="preserve"> kontrolou. To umožňuje využití uvolněné energie pro výrobu elektrické energie.</w:t>
      </w:r>
    </w:p>
    <w:p w:rsidR="00F730E2" w:rsidRDefault="00F730E2" w:rsidP="00F730E2">
      <w:pPr>
        <w:jc w:val="both"/>
        <w:rPr>
          <w:rFonts w:eastAsiaTheme="minorEastAsia"/>
          <w:bCs/>
          <w:sz w:val="24"/>
          <w:szCs w:val="24"/>
          <w:vertAlign w:val="superscript"/>
        </w:rPr>
      </w:pPr>
    </w:p>
    <w:p w:rsidR="00F730E2" w:rsidRDefault="00F730E2" w:rsidP="00F730E2">
      <w:pPr>
        <w:jc w:val="both"/>
        <w:rPr>
          <w:rFonts w:eastAsiaTheme="minorEastAsia"/>
          <w:bCs/>
          <w:sz w:val="24"/>
          <w:szCs w:val="24"/>
          <w:vertAlign w:val="superscript"/>
        </w:rPr>
      </w:pPr>
    </w:p>
    <w:p w:rsidR="00F730E2" w:rsidRPr="00690399" w:rsidRDefault="00F730E2" w:rsidP="00F730E2">
      <w:pPr>
        <w:jc w:val="both"/>
        <w:rPr>
          <w:b/>
          <w:color w:val="000000" w:themeColor="text1"/>
          <w:sz w:val="24"/>
          <w:szCs w:val="24"/>
        </w:rPr>
      </w:pPr>
      <w:r w:rsidRPr="00690399">
        <w:rPr>
          <w:b/>
          <w:color w:val="000000" w:themeColor="text1"/>
          <w:sz w:val="24"/>
          <w:szCs w:val="24"/>
        </w:rPr>
        <w:t>2. Termonukleární (fúzní)</w:t>
      </w:r>
    </w:p>
    <w:p w:rsidR="00F730E2" w:rsidRDefault="00F730E2" w:rsidP="00F730E2">
      <w:pPr>
        <w:jc w:val="both"/>
        <w:rPr>
          <w:color w:val="000000" w:themeColor="text1"/>
          <w:sz w:val="24"/>
          <w:szCs w:val="24"/>
        </w:rPr>
      </w:pPr>
      <w:r w:rsidRPr="00690399">
        <w:rPr>
          <w:color w:val="000000" w:themeColor="text1"/>
          <w:sz w:val="24"/>
          <w:szCs w:val="24"/>
        </w:rPr>
        <w:t>Při termonukleárních reakcích vznika</w:t>
      </w:r>
      <w:r>
        <w:rPr>
          <w:color w:val="000000" w:themeColor="text1"/>
          <w:sz w:val="24"/>
          <w:szCs w:val="24"/>
        </w:rPr>
        <w:t xml:space="preserve">jí z lehkých jader jádra těžší a uvolňuje se </w:t>
      </w:r>
      <w:r w:rsidRPr="00690399">
        <w:rPr>
          <w:color w:val="000000" w:themeColor="text1"/>
          <w:sz w:val="24"/>
          <w:szCs w:val="24"/>
        </w:rPr>
        <w:t>velké množství energie</w:t>
      </w:r>
      <w:r>
        <w:rPr>
          <w:color w:val="000000" w:themeColor="text1"/>
          <w:sz w:val="24"/>
          <w:szCs w:val="24"/>
        </w:rPr>
        <w:t>.</w:t>
      </w:r>
    </w:p>
    <w:p w:rsidR="00F730E2" w:rsidRPr="006A4F59" w:rsidRDefault="00F730E2" w:rsidP="00F730E2">
      <w:pPr>
        <w:jc w:val="both"/>
        <w:rPr>
          <w:color w:val="000000" w:themeColor="text1"/>
          <w:sz w:val="24"/>
          <w:szCs w:val="24"/>
        </w:rPr>
      </w:pPr>
      <w:r w:rsidRPr="006A4F59">
        <w:rPr>
          <w:color w:val="000000" w:themeColor="text1"/>
          <w:sz w:val="24"/>
          <w:szCs w:val="24"/>
        </w:rPr>
        <w:t>Zdroj hvězdné energie</w:t>
      </w:r>
      <w:r>
        <w:rPr>
          <w:color w:val="000000" w:themeColor="text1"/>
          <w:sz w:val="24"/>
          <w:szCs w:val="24"/>
        </w:rPr>
        <w:t>.</w:t>
      </w:r>
    </w:p>
    <w:p w:rsidR="00F730E2" w:rsidRDefault="00F730E2" w:rsidP="00F730E2">
      <w:pPr>
        <w:jc w:val="both"/>
        <w:rPr>
          <w:rFonts w:eastAsiaTheme="minorEastAsia"/>
          <w:bCs/>
          <w:sz w:val="24"/>
          <w:szCs w:val="24"/>
          <w:vertAlign w:val="superscript"/>
        </w:rPr>
      </w:pPr>
      <w:r w:rsidRPr="006A4F59">
        <w:rPr>
          <w:color w:val="000000" w:themeColor="text1"/>
          <w:sz w:val="24"/>
          <w:szCs w:val="24"/>
        </w:rPr>
        <w:tab/>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1</m:t>
            </m:r>
          </m:sub>
          <m:sup>
            <m:r>
              <w:rPr>
                <w:rFonts w:ascii="Cambria Math" w:hAnsi="Cambria Math"/>
                <w:sz w:val="24"/>
                <w:szCs w:val="24"/>
                <w:vertAlign w:val="superscript"/>
              </w:rPr>
              <m:t>2</m:t>
            </m:r>
          </m:sup>
          <m:e>
            <m:r>
              <w:rPr>
                <w:rFonts w:ascii="Cambria Math" w:hAnsi="Cambria Math"/>
                <w:sz w:val="24"/>
                <w:szCs w:val="24"/>
                <w:vertAlign w:val="superscript"/>
              </w:rPr>
              <m:t>H</m:t>
            </m:r>
          </m:e>
        </m:sPre>
      </m:oMath>
      <w:r w:rsidRPr="006A4F59">
        <w:rPr>
          <w:color w:val="000000" w:themeColor="text1"/>
          <w:sz w:val="24"/>
          <w:szCs w:val="24"/>
        </w:rPr>
        <w:t xml:space="preserve"> +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1</m:t>
            </m:r>
          </m:sub>
          <m:sup>
            <m:r>
              <w:rPr>
                <w:rFonts w:ascii="Cambria Math" w:hAnsi="Cambria Math"/>
                <w:sz w:val="24"/>
                <w:szCs w:val="24"/>
                <w:vertAlign w:val="superscript"/>
              </w:rPr>
              <m:t>3</m:t>
            </m:r>
          </m:sup>
          <m:e>
            <m:r>
              <w:rPr>
                <w:rFonts w:ascii="Cambria Math" w:hAnsi="Cambria Math"/>
                <w:sz w:val="24"/>
                <w:szCs w:val="24"/>
                <w:vertAlign w:val="superscript"/>
              </w:rPr>
              <m:t>H</m:t>
            </m:r>
          </m:e>
        </m:sPre>
      </m:oMath>
      <w:r w:rsidRPr="006A4F59">
        <w:rPr>
          <w:color w:val="000000" w:themeColor="text1"/>
          <w:sz w:val="24"/>
          <w:szCs w:val="24"/>
        </w:rPr>
        <w:t xml:space="preserve"> </w:t>
      </w:r>
      <w:r w:rsidRPr="006A4F59">
        <w:rPr>
          <w:color w:val="000000" w:themeColor="text1"/>
          <w:sz w:val="24"/>
          <w:szCs w:val="24"/>
        </w:rPr>
        <w:sym w:font="Symbol" w:char="F0AE"/>
      </w:r>
      <w:r w:rsidRPr="006A4F59">
        <w:rPr>
          <w:color w:val="000000" w:themeColor="text1"/>
          <w:sz w:val="24"/>
          <w:szCs w:val="24"/>
        </w:rPr>
        <w:t xml:space="preserve">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2</m:t>
            </m:r>
          </m:sub>
          <m:sup>
            <m:r>
              <w:rPr>
                <w:rFonts w:ascii="Cambria Math" w:hAnsi="Cambria Math"/>
                <w:sz w:val="24"/>
                <w:szCs w:val="24"/>
                <w:vertAlign w:val="superscript"/>
              </w:rPr>
              <m:t>4</m:t>
            </m:r>
          </m:sup>
          <m:e>
            <m:r>
              <w:rPr>
                <w:rFonts w:ascii="Cambria Math" w:hAnsi="Cambria Math"/>
                <w:sz w:val="24"/>
                <w:szCs w:val="24"/>
                <w:vertAlign w:val="superscript"/>
              </w:rPr>
              <m:t>He</m:t>
            </m:r>
          </m:e>
        </m:sPre>
      </m:oMath>
      <w:r w:rsidRPr="006A4F59">
        <w:rPr>
          <w:color w:val="000000" w:themeColor="text1"/>
          <w:sz w:val="24"/>
          <w:szCs w:val="24"/>
        </w:rPr>
        <w:t xml:space="preserve"> + </w:t>
      </w:r>
      <m:oMath>
        <m:sPre>
          <m:sPrePr>
            <m:ctrlPr>
              <w:rPr>
                <w:rFonts w:ascii="Cambria Math" w:hAnsi="Cambria Math"/>
                <w:bCs/>
                <w:i/>
                <w:sz w:val="24"/>
                <w:szCs w:val="24"/>
                <w:vertAlign w:val="superscript"/>
              </w:rPr>
            </m:ctrlPr>
          </m:sPrePr>
          <m:sub>
            <m:r>
              <w:rPr>
                <w:rFonts w:ascii="Cambria Math" w:hAnsi="Cambria Math"/>
                <w:sz w:val="24"/>
                <w:szCs w:val="24"/>
                <w:vertAlign w:val="superscript"/>
              </w:rPr>
              <m:t>0</m:t>
            </m:r>
          </m:sub>
          <m:sup>
            <m:r>
              <w:rPr>
                <w:rFonts w:ascii="Cambria Math" w:hAnsi="Cambria Math"/>
                <w:sz w:val="24"/>
                <w:szCs w:val="24"/>
                <w:vertAlign w:val="superscript"/>
              </w:rPr>
              <m:t>1</m:t>
            </m:r>
          </m:sup>
          <m:e>
            <m:r>
              <w:rPr>
                <w:rFonts w:ascii="Cambria Math" w:hAnsi="Cambria Math"/>
                <w:sz w:val="24"/>
                <w:szCs w:val="24"/>
                <w:vertAlign w:val="superscript"/>
              </w:rPr>
              <m:t>n</m:t>
            </m:r>
          </m:e>
        </m:sPre>
      </m:oMath>
    </w:p>
    <w:p w:rsidR="00F730E2" w:rsidRDefault="00F730E2" w:rsidP="00F730E2">
      <w:pPr>
        <w:jc w:val="both"/>
        <w:rPr>
          <w:rFonts w:eastAsiaTheme="minorEastAsia"/>
          <w:bCs/>
          <w:sz w:val="24"/>
          <w:szCs w:val="24"/>
          <w:vertAlign w:val="superscript"/>
        </w:rPr>
      </w:pPr>
    </w:p>
    <w:p w:rsidR="00F730E2" w:rsidRDefault="00F730E2" w:rsidP="00F730E2">
      <w:pPr>
        <w:jc w:val="both"/>
        <w:rPr>
          <w:b/>
          <w:bCs/>
          <w:color w:val="000000" w:themeColor="text1"/>
          <w:sz w:val="28"/>
          <w:szCs w:val="28"/>
        </w:rPr>
      </w:pPr>
      <w:r w:rsidRPr="008974CD">
        <w:rPr>
          <w:b/>
          <w:bCs/>
          <w:color w:val="000000" w:themeColor="text1"/>
          <w:sz w:val="28"/>
          <w:szCs w:val="28"/>
        </w:rPr>
        <w:t>Jaderné odpady</w:t>
      </w:r>
    </w:p>
    <w:p w:rsidR="00F730E2" w:rsidRPr="008974CD" w:rsidRDefault="00F730E2" w:rsidP="00F730E2">
      <w:pPr>
        <w:jc w:val="both"/>
        <w:rPr>
          <w:color w:val="000000" w:themeColor="text1"/>
          <w:sz w:val="24"/>
          <w:szCs w:val="24"/>
        </w:rPr>
      </w:pPr>
      <w:r w:rsidRPr="008974CD">
        <w:rPr>
          <w:color w:val="000000" w:themeColor="text1"/>
          <w:sz w:val="24"/>
          <w:szCs w:val="24"/>
        </w:rPr>
        <w:t xml:space="preserve">Jedním z hlavních problémů současné jaderné energetiky je </w:t>
      </w:r>
      <w:r w:rsidRPr="008974CD">
        <w:rPr>
          <w:b/>
          <w:bCs/>
          <w:color w:val="000000" w:themeColor="text1"/>
          <w:sz w:val="24"/>
          <w:szCs w:val="24"/>
        </w:rPr>
        <w:t xml:space="preserve">vyhořelé jaderné </w:t>
      </w:r>
      <w:r w:rsidRPr="008974CD">
        <w:rPr>
          <w:color w:val="000000" w:themeColor="text1"/>
          <w:sz w:val="24"/>
          <w:szCs w:val="24"/>
        </w:rPr>
        <w:t>palivo</w:t>
      </w:r>
      <w:r>
        <w:rPr>
          <w:color w:val="000000" w:themeColor="text1"/>
          <w:sz w:val="24"/>
          <w:szCs w:val="24"/>
        </w:rPr>
        <w:t>.</w:t>
      </w:r>
    </w:p>
    <w:p w:rsidR="00F730E2" w:rsidRPr="008974CD" w:rsidRDefault="00F730E2" w:rsidP="00F730E2">
      <w:pPr>
        <w:jc w:val="both"/>
        <w:rPr>
          <w:color w:val="000000" w:themeColor="text1"/>
          <w:sz w:val="24"/>
          <w:szCs w:val="24"/>
        </w:rPr>
      </w:pPr>
      <w:r w:rsidRPr="008974CD">
        <w:rPr>
          <w:color w:val="000000" w:themeColor="text1"/>
          <w:sz w:val="24"/>
          <w:szCs w:val="24"/>
        </w:rPr>
        <w:t>S těmito nebezpečnými radioaktivními odpady je možno na</w:t>
      </w:r>
      <w:r>
        <w:rPr>
          <w:color w:val="000000" w:themeColor="text1"/>
          <w:sz w:val="24"/>
          <w:szCs w:val="24"/>
        </w:rPr>
        <w:t>kládat v zásadě dvojím způsobem:</w:t>
      </w:r>
    </w:p>
    <w:p w:rsidR="00F730E2" w:rsidRDefault="00F730E2" w:rsidP="00F730E2">
      <w:pPr>
        <w:jc w:val="both"/>
        <w:rPr>
          <w:color w:val="000000" w:themeColor="text1"/>
          <w:sz w:val="24"/>
          <w:szCs w:val="24"/>
        </w:rPr>
      </w:pPr>
      <w:r w:rsidRPr="008974CD">
        <w:rPr>
          <w:b/>
          <w:bCs/>
          <w:color w:val="000000" w:themeColor="text1"/>
          <w:sz w:val="24"/>
          <w:szCs w:val="24"/>
        </w:rPr>
        <w:t>1.</w:t>
      </w:r>
      <w:r w:rsidRPr="008974CD">
        <w:rPr>
          <w:color w:val="000000" w:themeColor="text1"/>
          <w:sz w:val="24"/>
          <w:szCs w:val="24"/>
        </w:rPr>
        <w:t xml:space="preserve"> </w:t>
      </w:r>
      <w:r w:rsidRPr="008974CD">
        <w:rPr>
          <w:b/>
          <w:bCs/>
          <w:color w:val="000000" w:themeColor="text1"/>
          <w:sz w:val="24"/>
          <w:szCs w:val="24"/>
        </w:rPr>
        <w:t>Ukládání</w:t>
      </w:r>
      <w:r w:rsidRPr="008974CD">
        <w:rPr>
          <w:color w:val="000000" w:themeColor="text1"/>
          <w:sz w:val="24"/>
          <w:szCs w:val="24"/>
        </w:rPr>
        <w:t xml:space="preserve"> těchto odpadů na </w:t>
      </w:r>
      <w:r w:rsidRPr="008974CD">
        <w:rPr>
          <w:b/>
          <w:bCs/>
          <w:color w:val="000000" w:themeColor="text1"/>
          <w:sz w:val="24"/>
          <w:szCs w:val="24"/>
        </w:rPr>
        <w:t>bezpečné úložiště</w:t>
      </w:r>
      <w:r w:rsidRPr="008974CD">
        <w:rPr>
          <w:color w:val="000000" w:themeColor="text1"/>
          <w:sz w:val="24"/>
          <w:szCs w:val="24"/>
        </w:rPr>
        <w:t>, které by mělo zajistit, aby se dlouhodobé radioisotopy obsažené ve vyhořelém palivu nedostaly po dobu několika tisíc let do biosféry</w:t>
      </w:r>
      <w:r>
        <w:rPr>
          <w:color w:val="000000" w:themeColor="text1"/>
          <w:sz w:val="24"/>
          <w:szCs w:val="24"/>
        </w:rPr>
        <w:t>.</w:t>
      </w:r>
    </w:p>
    <w:p w:rsidR="00F730E2" w:rsidRDefault="00F730E2" w:rsidP="00F730E2">
      <w:pPr>
        <w:jc w:val="both"/>
        <w:rPr>
          <w:color w:val="000000" w:themeColor="text1"/>
          <w:sz w:val="24"/>
          <w:szCs w:val="24"/>
        </w:rPr>
      </w:pPr>
      <w:r w:rsidRPr="008974CD">
        <w:rPr>
          <w:b/>
          <w:bCs/>
          <w:color w:val="000000" w:themeColor="text1"/>
          <w:sz w:val="24"/>
          <w:szCs w:val="24"/>
        </w:rPr>
        <w:lastRenderedPageBreak/>
        <w:t>2. Přepracování</w:t>
      </w:r>
      <w:r w:rsidRPr="008974CD">
        <w:rPr>
          <w:color w:val="000000" w:themeColor="text1"/>
          <w:sz w:val="24"/>
          <w:szCs w:val="24"/>
        </w:rPr>
        <w:t xml:space="preserve"> vyhořelého jaderného paliva, při němž je jednak možno některé složky vyhořelého jaderného paliva znovu využít, jednak převážnou část </w:t>
      </w:r>
      <w:proofErr w:type="spellStart"/>
      <w:r w:rsidRPr="008974CD">
        <w:rPr>
          <w:color w:val="000000" w:themeColor="text1"/>
          <w:sz w:val="24"/>
          <w:szCs w:val="24"/>
        </w:rPr>
        <w:t>dlouhožijících</w:t>
      </w:r>
      <w:proofErr w:type="spellEnd"/>
      <w:r w:rsidRPr="008974CD">
        <w:rPr>
          <w:color w:val="000000" w:themeColor="text1"/>
          <w:sz w:val="24"/>
          <w:szCs w:val="24"/>
        </w:rPr>
        <w:t xml:space="preserve"> radionuklidů </w:t>
      </w:r>
      <w:r w:rsidRPr="008974CD">
        <w:rPr>
          <w:b/>
          <w:bCs/>
          <w:color w:val="000000" w:themeColor="text1"/>
          <w:sz w:val="24"/>
          <w:szCs w:val="24"/>
        </w:rPr>
        <w:t>přeměnit</w:t>
      </w:r>
      <w:r w:rsidRPr="008974CD">
        <w:rPr>
          <w:color w:val="000000" w:themeColor="text1"/>
          <w:sz w:val="24"/>
          <w:szCs w:val="24"/>
        </w:rPr>
        <w:t xml:space="preserve"> na jiné isotopy, které by byly buď stabilní, nebo měly podstatně kratší poločasy rozpadu. </w:t>
      </w:r>
    </w:p>
    <w:p w:rsidR="00085BE8" w:rsidRDefault="00085BE8" w:rsidP="00F730E2">
      <w:pPr>
        <w:jc w:val="both"/>
        <w:rPr>
          <w:color w:val="000000" w:themeColor="text1"/>
          <w:sz w:val="24"/>
          <w:szCs w:val="24"/>
        </w:rPr>
      </w:pPr>
    </w:p>
    <w:p w:rsidR="003D6959" w:rsidRDefault="00840E09" w:rsidP="00840E09">
      <w:pPr>
        <w:rPr>
          <w:color w:val="000000" w:themeColor="text1"/>
          <w:sz w:val="24"/>
          <w:szCs w:val="24"/>
        </w:rPr>
      </w:pPr>
      <w:r>
        <w:rPr>
          <w:color w:val="000000" w:themeColor="text1"/>
          <w:sz w:val="24"/>
          <w:szCs w:val="24"/>
        </w:rPr>
        <w:t xml:space="preserve">On-line test najdete na adrese: </w:t>
      </w:r>
      <w:r w:rsidR="003D6959">
        <w:rPr>
          <w:color w:val="000000" w:themeColor="text1"/>
          <w:sz w:val="24"/>
          <w:szCs w:val="24"/>
        </w:rPr>
        <w:t>(odkaz funguje při současném stisknutí tlačítka Ctrl)</w:t>
      </w:r>
    </w:p>
    <w:p w:rsidR="00085BE8" w:rsidRPr="008974CD" w:rsidRDefault="0000066E" w:rsidP="00840E09">
      <w:pPr>
        <w:rPr>
          <w:color w:val="000000" w:themeColor="text1"/>
          <w:sz w:val="24"/>
          <w:szCs w:val="24"/>
        </w:rPr>
      </w:pPr>
      <w:r>
        <w:rPr>
          <w:color w:val="000000" w:themeColor="text1"/>
          <w:sz w:val="24"/>
          <w:szCs w:val="24"/>
        </w:rPr>
        <w:t>(</w:t>
      </w:r>
      <w:hyperlink r:id="rId23" w:history="1">
        <w:r w:rsidR="00F74FE7" w:rsidRPr="00F74FE7">
          <w:rPr>
            <w:rStyle w:val="Hypertextovodkaz"/>
            <w:sz w:val="24"/>
            <w:szCs w:val="24"/>
          </w:rPr>
          <w:t>https://docs.google.com/forms/d/e/1FAIpQLSeKYIFRr4xVVfBZBXGkt_ViscreeNaKv7SH0OHz9JKEGk28gw/viewform</w:t>
        </w:r>
      </w:hyperlink>
    </w:p>
    <w:p w:rsidR="00F730E2" w:rsidRPr="008974CD" w:rsidRDefault="00F730E2" w:rsidP="00F730E2">
      <w:pPr>
        <w:jc w:val="both"/>
        <w:rPr>
          <w:color w:val="000000" w:themeColor="text1"/>
          <w:sz w:val="24"/>
          <w:szCs w:val="24"/>
        </w:rPr>
      </w:pPr>
    </w:p>
    <w:p w:rsidR="00F730E2" w:rsidRPr="00690399" w:rsidRDefault="00F730E2" w:rsidP="00F730E2">
      <w:pPr>
        <w:jc w:val="both"/>
        <w:rPr>
          <w:color w:val="000000" w:themeColor="text1"/>
          <w:sz w:val="24"/>
          <w:szCs w:val="24"/>
        </w:rPr>
      </w:pPr>
    </w:p>
    <w:p w:rsidR="00F730E2" w:rsidRPr="00690399" w:rsidRDefault="00F730E2" w:rsidP="00F730E2">
      <w:pPr>
        <w:jc w:val="both"/>
        <w:rPr>
          <w:color w:val="000000" w:themeColor="text1"/>
          <w:sz w:val="24"/>
          <w:szCs w:val="24"/>
        </w:rPr>
      </w:pPr>
    </w:p>
    <w:p w:rsidR="00F730E2" w:rsidRPr="00690399" w:rsidRDefault="00F730E2" w:rsidP="00F730E2">
      <w:pPr>
        <w:jc w:val="both"/>
        <w:rPr>
          <w:b/>
          <w:color w:val="000000" w:themeColor="text1"/>
          <w:sz w:val="28"/>
          <w:szCs w:val="28"/>
        </w:rPr>
      </w:pPr>
    </w:p>
    <w:p w:rsidR="000F218E" w:rsidRDefault="00BA4C70"/>
    <w:sectPr w:rsidR="000F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3BE"/>
    <w:multiLevelType w:val="hybridMultilevel"/>
    <w:tmpl w:val="548E3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7E7282C"/>
    <w:multiLevelType w:val="hybridMultilevel"/>
    <w:tmpl w:val="B824E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E2"/>
    <w:rsid w:val="0000066E"/>
    <w:rsid w:val="00085BE8"/>
    <w:rsid w:val="003D6959"/>
    <w:rsid w:val="007E5FBC"/>
    <w:rsid w:val="00840E09"/>
    <w:rsid w:val="00A72FC6"/>
    <w:rsid w:val="00BA4C70"/>
    <w:rsid w:val="00F730E2"/>
    <w:rsid w:val="00F74FE7"/>
    <w:rsid w:val="00F80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18968-8E8C-452C-B9D1-68A2CD13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730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30E2"/>
    <w:pPr>
      <w:ind w:left="720"/>
      <w:contextualSpacing/>
    </w:pPr>
  </w:style>
  <w:style w:type="character" w:styleId="Hypertextovodkaz">
    <w:name w:val="Hyperlink"/>
    <w:basedOn w:val="Standardnpsmoodstavce"/>
    <w:uiPriority w:val="99"/>
    <w:unhideWhenUsed/>
    <w:rsid w:val="00F730E2"/>
    <w:rPr>
      <w:color w:val="0000FF"/>
      <w:u w:val="single"/>
    </w:rPr>
  </w:style>
  <w:style w:type="table" w:styleId="Mkatabulky">
    <w:name w:val="Table Grid"/>
    <w:basedOn w:val="Normlntabulka"/>
    <w:uiPriority w:val="39"/>
    <w:rsid w:val="00F7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74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cs.wikipedia.org/wiki/Pap%C3%ADr" TargetMode="External"/><Relationship Id="rId3" Type="http://schemas.openxmlformats.org/officeDocument/2006/relationships/settings" Target="settings.xml"/><Relationship Id="rId21" Type="http://schemas.openxmlformats.org/officeDocument/2006/relationships/hyperlink" Target="https://cs.wikipedia.org/wiki/Elektromagnetick%C3%A9_z%C3%A1%C5%99en%C3%AD" TargetMode="Externa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hyperlink" Target="https://cs.wikipedia.org/wiki/Nobelova_cena_za_chemi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s.wikipedia.org/wiki/1935" TargetMode="External"/><Relationship Id="rId20" Type="http://schemas.openxmlformats.org/officeDocument/2006/relationships/hyperlink" Target="https://cs.wikipedia.org/wiki/Kov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s.wikipedia.org/wiki/Fr%C3%A9d%C3%A9ric_Joliot-Curie" TargetMode="External"/><Relationship Id="rId23" Type="http://schemas.openxmlformats.org/officeDocument/2006/relationships/hyperlink" Target="https://docs.google.com/forms/d/e/1FAIpQLSeKYIFRr4xVVfBZBXGkt_ViscreeNaKv7SH0OHz9JKEGk28gw/viewform" TargetMode="External"/><Relationship Id="rId10" Type="http://schemas.openxmlformats.org/officeDocument/2006/relationships/image" Target="media/image6.png"/><Relationship Id="rId19" Type="http://schemas.openxmlformats.org/officeDocument/2006/relationships/hyperlink" Target="https://cs.wikipedia.org/wiki/Vzduch"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cs.wikipedia.org/wiki/Radioaktivita" TargetMode="External"/><Relationship Id="rId22" Type="http://schemas.openxmlformats.org/officeDocument/2006/relationships/hyperlink" Target="https://cs.wikipedia.org/wiki/Radioaktivit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9300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Rédrová</dc:creator>
  <cp:keywords/>
  <dc:description/>
  <cp:lastModifiedBy>Dana Rédrová</cp:lastModifiedBy>
  <cp:revision>2</cp:revision>
  <dcterms:created xsi:type="dcterms:W3CDTF">2021-04-06T06:16:00Z</dcterms:created>
  <dcterms:modified xsi:type="dcterms:W3CDTF">2021-04-06T06:16:00Z</dcterms:modified>
</cp:coreProperties>
</file>